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4FF41" w14:textId="7BB605C5" w:rsidR="004F0F57" w:rsidRDefault="004F0F57" w:rsidP="001E3D5B">
      <w:pPr>
        <w:spacing w:line="360" w:lineRule="exact"/>
        <w:jc w:val="center"/>
        <w:rPr>
          <w:rFonts w:ascii="HG丸ｺﾞｼｯｸM-PRO" w:eastAsia="HG丸ｺﾞｼｯｸM-PRO" w:hAnsi="ＭＳ ゴシック"/>
          <w:b/>
          <w:sz w:val="32"/>
          <w:szCs w:val="32"/>
        </w:rPr>
      </w:pPr>
      <w:r>
        <w:rPr>
          <w:rFonts w:ascii="HG丸ｺﾞｼｯｸM-PRO" w:eastAsia="HG丸ｺﾞｼｯｸM-PRO" w:hAnsi="ＭＳ ゴシック" w:hint="eastAsia"/>
          <w:b/>
          <w:sz w:val="32"/>
          <w:szCs w:val="32"/>
        </w:rPr>
        <w:t>令和</w:t>
      </w:r>
      <w:r w:rsidR="003C1F4A">
        <w:rPr>
          <w:rFonts w:ascii="HG丸ｺﾞｼｯｸM-PRO" w:eastAsia="HG丸ｺﾞｼｯｸM-PRO" w:hAnsi="ＭＳ ゴシック" w:hint="eastAsia"/>
          <w:b/>
          <w:sz w:val="32"/>
          <w:szCs w:val="32"/>
        </w:rPr>
        <w:t>6</w:t>
      </w:r>
      <w:r>
        <w:rPr>
          <w:rFonts w:ascii="HG丸ｺﾞｼｯｸM-PRO" w:eastAsia="HG丸ｺﾞｼｯｸM-PRO" w:hAnsi="ＭＳ ゴシック" w:hint="eastAsia"/>
          <w:b/>
          <w:sz w:val="32"/>
          <w:szCs w:val="32"/>
        </w:rPr>
        <w:t>年度</w:t>
      </w:r>
      <w:r w:rsidR="00EE3DFB">
        <w:rPr>
          <w:rFonts w:ascii="HG丸ｺﾞｼｯｸM-PRO" w:eastAsia="HG丸ｺﾞｼｯｸM-PRO" w:hAnsi="ＭＳ ゴシック" w:hint="eastAsia"/>
          <w:b/>
          <w:sz w:val="32"/>
          <w:szCs w:val="32"/>
        </w:rPr>
        <w:t xml:space="preserve"> </w:t>
      </w:r>
      <w:r>
        <w:rPr>
          <w:rFonts w:ascii="HG丸ｺﾞｼｯｸM-PRO" w:eastAsia="HG丸ｺﾞｼｯｸM-PRO" w:hAnsi="ＭＳ ゴシック" w:hint="eastAsia"/>
          <w:b/>
          <w:sz w:val="32"/>
          <w:szCs w:val="32"/>
        </w:rPr>
        <w:t>歳末たすけあい</w:t>
      </w:r>
      <w:r w:rsidRPr="00FF4AD3">
        <w:rPr>
          <w:rFonts w:ascii="HG丸ｺﾞｼｯｸM-PRO" w:eastAsia="HG丸ｺﾞｼｯｸM-PRO" w:hAnsi="ＭＳ ゴシック" w:hint="eastAsia"/>
          <w:b/>
          <w:sz w:val="32"/>
          <w:szCs w:val="32"/>
        </w:rPr>
        <w:t>募金</w:t>
      </w:r>
      <w:r>
        <w:rPr>
          <w:rFonts w:ascii="HG丸ｺﾞｼｯｸM-PRO" w:eastAsia="HG丸ｺﾞｼｯｸM-PRO" w:hAnsi="ＭＳ ゴシック" w:hint="eastAsia"/>
          <w:b/>
          <w:sz w:val="32"/>
          <w:szCs w:val="32"/>
        </w:rPr>
        <w:t>助成要綱</w:t>
      </w:r>
    </w:p>
    <w:p w14:paraId="7A9DBAF2" w14:textId="77777777" w:rsidR="004F0F57" w:rsidRPr="00FF4AD3" w:rsidRDefault="004F0F57" w:rsidP="004F0F57">
      <w:pPr>
        <w:rPr>
          <w:rFonts w:ascii="HG丸ｺﾞｼｯｸM-PRO" w:eastAsia="HG丸ｺﾞｼｯｸM-PRO" w:hAnsi="ＭＳ ゴシック"/>
          <w:b/>
          <w:sz w:val="24"/>
        </w:rPr>
      </w:pPr>
      <w:r w:rsidRPr="00FF4AD3">
        <w:rPr>
          <w:rFonts w:ascii="HG丸ｺﾞｼｯｸM-PRO" w:eastAsia="HG丸ｺﾞｼｯｸM-PRO" w:hAnsi="ＭＳ ゴシック" w:hint="eastAsia"/>
          <w:b/>
          <w:sz w:val="24"/>
        </w:rPr>
        <w:t>１</w:t>
      </w:r>
      <w:r>
        <w:rPr>
          <w:rFonts w:ascii="HG丸ｺﾞｼｯｸM-PRO" w:eastAsia="HG丸ｺﾞｼｯｸM-PRO" w:hAnsi="ＭＳ ゴシック" w:hint="eastAsia"/>
          <w:b/>
          <w:sz w:val="24"/>
        </w:rPr>
        <w:t>．</w:t>
      </w:r>
      <w:r w:rsidRPr="00FF4AD3">
        <w:rPr>
          <w:rFonts w:ascii="HG丸ｺﾞｼｯｸM-PRO" w:eastAsia="HG丸ｺﾞｼｯｸM-PRO" w:hAnsi="ＭＳ ゴシック" w:hint="eastAsia"/>
          <w:b/>
          <w:sz w:val="24"/>
        </w:rPr>
        <w:t>目　的</w:t>
      </w:r>
    </w:p>
    <w:p w14:paraId="1019D4EC" w14:textId="77777777" w:rsidR="004F0F57" w:rsidRPr="00FF4AD3" w:rsidRDefault="004F0F57" w:rsidP="00502C19">
      <w:pPr>
        <w:spacing w:line="340" w:lineRule="exact"/>
        <w:ind w:leftChars="100" w:left="450" w:hangingChars="100" w:hanging="240"/>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竹田市共同募金委員会は、歳末たすけあい運動において、共同募金運動の一環として地域住民や、ボランティア、民生委員児童委員、社会福祉施設、社会福祉協議会等の関係機関・団体の協力のもと新たな年を迎える時期に福祉活動に必要な資金の確保が困難な団体等に対し、ご寄附戴いた募金を助成することにより、地域福祉の推進に資することを目的として、赤い羽根共同募金（歳末たすけあい募金）配分の地域助成事業を公募します。</w:t>
      </w:r>
    </w:p>
    <w:p w14:paraId="4A0A10B7" w14:textId="77777777" w:rsidR="004F0F57" w:rsidRPr="00244247" w:rsidRDefault="004F0F57" w:rsidP="00A67AAB">
      <w:pPr>
        <w:spacing w:line="200" w:lineRule="exact"/>
        <w:rPr>
          <w:rFonts w:ascii="HG丸ｺﾞｼｯｸM-PRO" w:eastAsia="HG丸ｺﾞｼｯｸM-PRO" w:hAnsi="ＭＳ ゴシック"/>
          <w:sz w:val="22"/>
          <w:szCs w:val="21"/>
        </w:rPr>
      </w:pPr>
    </w:p>
    <w:p w14:paraId="7F30120C" w14:textId="77777777" w:rsidR="004F0F57" w:rsidRPr="008D34E8" w:rsidRDefault="004F0F57" w:rsidP="004F0F57">
      <w:pPr>
        <w:rPr>
          <w:rFonts w:ascii="HG丸ｺﾞｼｯｸM-PRO" w:eastAsia="HG丸ｺﾞｼｯｸM-PRO" w:hAnsi="ＭＳ ゴシック"/>
          <w:b/>
          <w:sz w:val="24"/>
        </w:rPr>
      </w:pPr>
      <w:r>
        <w:rPr>
          <w:rFonts w:ascii="HG丸ｺﾞｼｯｸM-PRO" w:eastAsia="HG丸ｺﾞｼｯｸM-PRO" w:hAnsi="ＭＳ ゴシック" w:hint="eastAsia"/>
          <w:b/>
          <w:sz w:val="24"/>
        </w:rPr>
        <w:t>２．助成</w:t>
      </w:r>
      <w:r w:rsidRPr="00FF4AD3">
        <w:rPr>
          <w:rFonts w:ascii="HG丸ｺﾞｼｯｸM-PRO" w:eastAsia="HG丸ｺﾞｼｯｸM-PRO" w:hAnsi="ＭＳ ゴシック" w:hint="eastAsia"/>
          <w:b/>
          <w:sz w:val="24"/>
        </w:rPr>
        <w:t>対象</w:t>
      </w:r>
    </w:p>
    <w:p w14:paraId="723140D4" w14:textId="174E0B74" w:rsidR="004F0F57" w:rsidRPr="00705C8E" w:rsidRDefault="004F0F57" w:rsidP="00B0103D">
      <w:pPr>
        <w:tabs>
          <w:tab w:val="left" w:pos="426"/>
        </w:tabs>
        <w:overflowPunct w:val="0"/>
        <w:adjustRightInd w:val="0"/>
        <w:spacing w:line="340" w:lineRule="exact"/>
        <w:ind w:leftChars="200" w:left="420"/>
        <w:textAlignment w:val="baseline"/>
        <w:rPr>
          <w:rFonts w:ascii="HG丸ｺﾞｼｯｸM-PRO" w:eastAsia="HG丸ｺﾞｼｯｸM-PRO" w:hAnsi="Times New Roman" w:cs="ＭＳ 明朝"/>
          <w:color w:val="000000" w:themeColor="text1"/>
          <w:kern w:val="0"/>
          <w:sz w:val="24"/>
        </w:rPr>
      </w:pPr>
      <w:r w:rsidRPr="00705C8E">
        <w:rPr>
          <w:rFonts w:ascii="HG丸ｺﾞｼｯｸM-PRO" w:eastAsia="HG丸ｺﾞｼｯｸM-PRO" w:hAnsi="Times New Roman" w:cs="ＭＳ 明朝" w:hint="eastAsia"/>
          <w:color w:val="000000" w:themeColor="text1"/>
          <w:kern w:val="0"/>
          <w:sz w:val="24"/>
        </w:rPr>
        <w:t>竹田市内に所在する福祉活動を行う団体、ボランティアグループ等で次のことに留意し福祉活動に必要な資金の確保が困難な活動</w:t>
      </w:r>
      <w:r w:rsidR="00056B8C">
        <w:rPr>
          <w:rFonts w:ascii="HG丸ｺﾞｼｯｸM-PRO" w:eastAsia="HG丸ｺﾞｼｯｸM-PRO" w:hAnsi="Times New Roman" w:cs="ＭＳ 明朝" w:hint="eastAsia"/>
          <w:color w:val="000000" w:themeColor="text1"/>
          <w:kern w:val="0"/>
          <w:sz w:val="24"/>
        </w:rPr>
        <w:t>（</w:t>
      </w:r>
      <w:r w:rsidRPr="00705C8E">
        <w:rPr>
          <w:rFonts w:ascii="HG丸ｺﾞｼｯｸM-PRO" w:eastAsia="HG丸ｺﾞｼｯｸM-PRO" w:hAnsi="Times New Roman" w:cs="ＭＳ 明朝" w:hint="eastAsia"/>
          <w:color w:val="000000" w:themeColor="text1"/>
          <w:kern w:val="0"/>
          <w:sz w:val="24"/>
        </w:rPr>
        <w:t>事業</w:t>
      </w:r>
      <w:r w:rsidR="00056B8C">
        <w:rPr>
          <w:rFonts w:ascii="HG丸ｺﾞｼｯｸM-PRO" w:eastAsia="HG丸ｺﾞｼｯｸM-PRO" w:hAnsi="Times New Roman" w:cs="ＭＳ 明朝" w:hint="eastAsia"/>
          <w:color w:val="000000" w:themeColor="text1"/>
          <w:kern w:val="0"/>
          <w:sz w:val="24"/>
        </w:rPr>
        <w:t>）</w:t>
      </w:r>
      <w:r w:rsidRPr="00705C8E">
        <w:rPr>
          <w:rFonts w:ascii="HG丸ｺﾞｼｯｸM-PRO" w:eastAsia="HG丸ｺﾞｼｯｸM-PRO" w:hAnsi="Times New Roman" w:cs="ＭＳ 明朝" w:hint="eastAsia"/>
          <w:color w:val="000000" w:themeColor="text1"/>
          <w:kern w:val="0"/>
          <w:sz w:val="24"/>
        </w:rPr>
        <w:t>を対象とします。</w:t>
      </w:r>
    </w:p>
    <w:p w14:paraId="7CF67730" w14:textId="48C0D17B" w:rsidR="00D06022" w:rsidRPr="00F668CA" w:rsidRDefault="004F0F57" w:rsidP="00D06022">
      <w:pPr>
        <w:tabs>
          <w:tab w:val="left" w:pos="426"/>
        </w:tabs>
        <w:overflowPunct w:val="0"/>
        <w:adjustRightInd w:val="0"/>
        <w:spacing w:line="320" w:lineRule="exact"/>
        <w:ind w:firstLineChars="200" w:firstLine="480"/>
        <w:textAlignment w:val="baseline"/>
        <w:rPr>
          <w:rFonts w:ascii="HG丸ｺﾞｼｯｸM-PRO" w:eastAsia="HG丸ｺﾞｼｯｸM-PRO" w:hAnsi="Times New Roman" w:cs="ＭＳ 明朝"/>
          <w:kern w:val="0"/>
          <w:sz w:val="24"/>
        </w:rPr>
      </w:pPr>
      <w:r>
        <w:rPr>
          <w:rFonts w:ascii="HG丸ｺﾞｼｯｸM-PRO" w:eastAsia="HG丸ｺﾞｼｯｸM-PRO" w:hAnsi="Times New Roman" w:cs="ＭＳ 明朝" w:hint="eastAsia"/>
          <w:color w:val="000000"/>
          <w:kern w:val="0"/>
          <w:sz w:val="24"/>
        </w:rPr>
        <w:t>（1）</w:t>
      </w:r>
      <w:r w:rsidRPr="00F668CA">
        <w:rPr>
          <w:rFonts w:ascii="HG丸ｺﾞｼｯｸM-PRO" w:eastAsia="HG丸ｺﾞｼｯｸM-PRO" w:hAnsi="Times New Roman" w:cs="ＭＳ 明朝" w:hint="eastAsia"/>
          <w:kern w:val="0"/>
          <w:sz w:val="24"/>
        </w:rPr>
        <w:t>令和</w:t>
      </w:r>
      <w:r w:rsidR="003C1F4A">
        <w:rPr>
          <w:rFonts w:ascii="HG丸ｺﾞｼｯｸM-PRO" w:eastAsia="HG丸ｺﾞｼｯｸM-PRO" w:hAnsi="Times New Roman" w:cs="ＭＳ 明朝" w:hint="eastAsia"/>
          <w:kern w:val="0"/>
          <w:sz w:val="24"/>
        </w:rPr>
        <w:t>6</w:t>
      </w:r>
      <w:r w:rsidRPr="00F668CA">
        <w:rPr>
          <w:rFonts w:ascii="HG丸ｺﾞｼｯｸM-PRO" w:eastAsia="HG丸ｺﾞｼｯｸM-PRO" w:hAnsi="Times New Roman" w:cs="ＭＳ 明朝" w:hint="eastAsia"/>
          <w:kern w:val="0"/>
          <w:sz w:val="24"/>
        </w:rPr>
        <w:t>年１２月1日から令和</w:t>
      </w:r>
      <w:r w:rsidR="003C1F4A">
        <w:rPr>
          <w:rFonts w:ascii="HG丸ｺﾞｼｯｸM-PRO" w:eastAsia="HG丸ｺﾞｼｯｸM-PRO" w:hAnsi="Times New Roman" w:cs="ＭＳ 明朝" w:hint="eastAsia"/>
          <w:kern w:val="0"/>
          <w:sz w:val="24"/>
        </w:rPr>
        <w:t>6</w:t>
      </w:r>
      <w:r w:rsidRPr="00F668CA">
        <w:rPr>
          <w:rFonts w:ascii="HG丸ｺﾞｼｯｸM-PRO" w:eastAsia="HG丸ｺﾞｼｯｸM-PRO" w:hAnsi="Times New Roman" w:cs="ＭＳ 明朝" w:hint="eastAsia"/>
          <w:kern w:val="0"/>
          <w:sz w:val="24"/>
        </w:rPr>
        <w:t>年度内に実施・完了できる活動（事業）である</w:t>
      </w:r>
    </w:p>
    <w:p w14:paraId="6528BF96" w14:textId="2E9749C9" w:rsidR="004F0F57" w:rsidRPr="00F668CA" w:rsidRDefault="004F0F57" w:rsidP="00502C19">
      <w:pPr>
        <w:tabs>
          <w:tab w:val="left" w:pos="426"/>
        </w:tabs>
        <w:overflowPunct w:val="0"/>
        <w:adjustRightInd w:val="0"/>
        <w:spacing w:line="320" w:lineRule="exact"/>
        <w:ind w:leftChars="300" w:left="630" w:firstLineChars="210" w:firstLine="504"/>
        <w:textAlignment w:val="baseline"/>
        <w:rPr>
          <w:rFonts w:ascii="HG丸ｺﾞｼｯｸM-PRO" w:eastAsia="HG丸ｺﾞｼｯｸM-PRO" w:hAnsi="Times New Roman" w:cs="ＭＳ 明朝"/>
          <w:kern w:val="0"/>
          <w:sz w:val="24"/>
        </w:rPr>
      </w:pPr>
      <w:r w:rsidRPr="00F668CA">
        <w:rPr>
          <w:rFonts w:ascii="HG丸ｺﾞｼｯｸM-PRO" w:eastAsia="HG丸ｺﾞｼｯｸM-PRO" w:hAnsi="Times New Roman" w:cs="ＭＳ 明朝" w:hint="eastAsia"/>
          <w:kern w:val="0"/>
          <w:sz w:val="24"/>
        </w:rPr>
        <w:t>こと。</w:t>
      </w:r>
    </w:p>
    <w:p w14:paraId="0A627CBA" w14:textId="77777777" w:rsidR="00D06022" w:rsidRPr="00F668CA" w:rsidRDefault="004F0F57" w:rsidP="00D06022">
      <w:pPr>
        <w:overflowPunct w:val="0"/>
        <w:adjustRightInd w:val="0"/>
        <w:spacing w:line="320" w:lineRule="exact"/>
        <w:ind w:firstLineChars="204" w:firstLine="490"/>
        <w:textAlignment w:val="baseline"/>
        <w:rPr>
          <w:rFonts w:ascii="HG丸ｺﾞｼｯｸM-PRO" w:eastAsia="HG丸ｺﾞｼｯｸM-PRO" w:hAnsi="Times New Roman" w:cs="ＭＳ 明朝"/>
          <w:kern w:val="0"/>
          <w:sz w:val="24"/>
        </w:rPr>
      </w:pPr>
      <w:r w:rsidRPr="00F668CA">
        <w:rPr>
          <w:rFonts w:ascii="HG丸ｺﾞｼｯｸM-PRO" w:eastAsia="HG丸ｺﾞｼｯｸM-PRO" w:hAnsi="Times New Roman" w:cs="ＭＳ 明朝" w:hint="eastAsia"/>
          <w:kern w:val="0"/>
          <w:sz w:val="24"/>
        </w:rPr>
        <w:t>（2）活動（事業）の内容や福祉団体の財務の状況等を公開し、適正な運営及び経理が</w:t>
      </w:r>
    </w:p>
    <w:p w14:paraId="3DCEAB58" w14:textId="14688FD4" w:rsidR="004F0F57" w:rsidRPr="00F668CA" w:rsidRDefault="004F0F57" w:rsidP="00D06022">
      <w:pPr>
        <w:overflowPunct w:val="0"/>
        <w:adjustRightInd w:val="0"/>
        <w:spacing w:line="320" w:lineRule="exact"/>
        <w:ind w:leftChars="300" w:left="630" w:firstLineChars="210" w:firstLine="504"/>
        <w:textAlignment w:val="baseline"/>
        <w:rPr>
          <w:rFonts w:ascii="HG丸ｺﾞｼｯｸM-PRO" w:eastAsia="HG丸ｺﾞｼｯｸM-PRO" w:hAnsi="Times New Roman" w:cs="ＭＳ 明朝"/>
          <w:kern w:val="0"/>
          <w:sz w:val="24"/>
        </w:rPr>
      </w:pPr>
      <w:r w:rsidRPr="00F668CA">
        <w:rPr>
          <w:rFonts w:ascii="HG丸ｺﾞｼｯｸM-PRO" w:eastAsia="HG丸ｺﾞｼｯｸM-PRO" w:hAnsi="Times New Roman" w:cs="ＭＳ 明朝" w:hint="eastAsia"/>
          <w:kern w:val="0"/>
          <w:sz w:val="24"/>
        </w:rPr>
        <w:t>行われていること。</w:t>
      </w:r>
    </w:p>
    <w:p w14:paraId="73886539" w14:textId="77777777" w:rsidR="009333E8" w:rsidRPr="00F668CA" w:rsidRDefault="004F0F57" w:rsidP="009333E8">
      <w:pPr>
        <w:overflowPunct w:val="0"/>
        <w:adjustRightInd w:val="0"/>
        <w:spacing w:line="320" w:lineRule="exact"/>
        <w:ind w:leftChars="479" w:left="1198" w:hangingChars="80" w:hanging="192"/>
        <w:textAlignment w:val="baseline"/>
        <w:rPr>
          <w:rFonts w:ascii="HG丸ｺﾞｼｯｸM-PRO" w:eastAsia="HG丸ｺﾞｼｯｸM-PRO" w:hAnsi="Times New Roman" w:cs="ＭＳ 明朝"/>
          <w:kern w:val="0"/>
          <w:sz w:val="24"/>
        </w:rPr>
      </w:pPr>
      <w:r w:rsidRPr="00F668CA">
        <w:rPr>
          <w:rFonts w:ascii="HG丸ｺﾞｼｯｸM-PRO" w:eastAsia="HG丸ｺﾞｼｯｸM-PRO" w:hAnsi="Times New Roman" w:cs="ＭＳ 明朝" w:hint="eastAsia"/>
          <w:kern w:val="0"/>
          <w:sz w:val="24"/>
        </w:rPr>
        <w:t>（総会資料又は決算資料の添付が必要です。</w:t>
      </w:r>
      <w:r w:rsidRPr="00F668CA">
        <w:rPr>
          <w:rFonts w:ascii="HG丸ｺﾞｼｯｸM-PRO" w:eastAsia="HG丸ｺﾞｼｯｸM-PRO" w:hAnsi="Times New Roman" w:cs="ＭＳ 明朝"/>
          <w:kern w:val="0"/>
          <w:sz w:val="24"/>
        </w:rPr>
        <w:t>添付できない場合は理由書の添付をお願いします</w:t>
      </w:r>
      <w:r w:rsidRPr="00F668CA">
        <w:rPr>
          <w:rFonts w:ascii="HG丸ｺﾞｼｯｸM-PRO" w:eastAsia="HG丸ｺﾞｼｯｸM-PRO" w:hAnsi="Times New Roman" w:cs="ＭＳ 明朝" w:hint="eastAsia"/>
          <w:kern w:val="0"/>
          <w:sz w:val="24"/>
        </w:rPr>
        <w:t>）</w:t>
      </w:r>
    </w:p>
    <w:p w14:paraId="0491E861" w14:textId="77777777" w:rsidR="00B87E9A" w:rsidRPr="00F668CA" w:rsidRDefault="001B5BB9" w:rsidP="00F61CDF">
      <w:pPr>
        <w:overflowPunct w:val="0"/>
        <w:adjustRightInd w:val="0"/>
        <w:spacing w:line="320" w:lineRule="exact"/>
        <w:ind w:leftChars="230" w:left="1083" w:hangingChars="250" w:hanging="600"/>
        <w:textAlignment w:val="baseline"/>
        <w:rPr>
          <w:rFonts w:ascii="HG丸ｺﾞｼｯｸM-PRO" w:eastAsia="HG丸ｺﾞｼｯｸM-PRO" w:hAnsi="ＭＳ ゴシック"/>
          <w:sz w:val="24"/>
        </w:rPr>
      </w:pPr>
      <w:r w:rsidRPr="00F668CA">
        <w:rPr>
          <w:rFonts w:ascii="HG丸ｺﾞｼｯｸM-PRO" w:eastAsia="HG丸ｺﾞｼｯｸM-PRO" w:hAnsi="Times New Roman" w:cs="ＭＳ 明朝" w:hint="eastAsia"/>
          <w:kern w:val="0"/>
          <w:sz w:val="24"/>
        </w:rPr>
        <w:t>（</w:t>
      </w:r>
      <w:r w:rsidR="004F0F57" w:rsidRPr="00F668CA">
        <w:rPr>
          <w:rFonts w:ascii="HG丸ｺﾞｼｯｸM-PRO" w:eastAsia="HG丸ｺﾞｼｯｸM-PRO" w:hAnsi="ＭＳ ゴシック" w:hint="eastAsia"/>
          <w:sz w:val="24"/>
        </w:rPr>
        <w:t>3</w:t>
      </w:r>
      <w:r w:rsidRPr="00F668CA">
        <w:rPr>
          <w:rFonts w:ascii="HG丸ｺﾞｼｯｸM-PRO" w:eastAsia="HG丸ｺﾞｼｯｸM-PRO" w:hAnsi="Times New Roman" w:cs="ＭＳ 明朝" w:hint="eastAsia"/>
          <w:kern w:val="0"/>
          <w:sz w:val="24"/>
        </w:rPr>
        <w:t>）</w:t>
      </w:r>
      <w:r w:rsidR="004F0F57" w:rsidRPr="00F668CA">
        <w:rPr>
          <w:rFonts w:ascii="HG丸ｺﾞｼｯｸM-PRO" w:eastAsia="HG丸ｺﾞｼｯｸM-PRO" w:hAnsi="ＭＳ ゴシック" w:hint="eastAsia"/>
          <w:sz w:val="24"/>
        </w:rPr>
        <w:t>個人配分対象者は、</w:t>
      </w:r>
    </w:p>
    <w:p w14:paraId="614DE123" w14:textId="1BEEE779" w:rsidR="000E465E" w:rsidRPr="00C23ACA" w:rsidRDefault="0044476A" w:rsidP="009950F0">
      <w:pPr>
        <w:overflowPunct w:val="0"/>
        <w:adjustRightInd w:val="0"/>
        <w:spacing w:line="320" w:lineRule="exact"/>
        <w:ind w:leftChars="630" w:left="1683" w:hangingChars="150" w:hanging="360"/>
        <w:textAlignment w:val="baseline"/>
        <w:rPr>
          <w:rFonts w:ascii="HG丸ｺﾞｼｯｸM-PRO" w:eastAsia="HG丸ｺﾞｼｯｸM-PRO" w:hAnsi="ＭＳ ゴシック"/>
          <w:sz w:val="24"/>
        </w:rPr>
      </w:pPr>
      <w:r w:rsidRPr="00C23ACA">
        <w:rPr>
          <w:rFonts w:ascii="HG丸ｺﾞｼｯｸM-PRO" w:eastAsia="HG丸ｺﾞｼｯｸM-PRO" w:hAnsi="ＭＳ ゴシック" w:hint="eastAsia"/>
          <w:sz w:val="24"/>
        </w:rPr>
        <w:t>①</w:t>
      </w:r>
      <w:r w:rsidR="009950F0" w:rsidRPr="00C23ACA">
        <w:rPr>
          <w:rFonts w:ascii="HG丸ｺﾞｼｯｸM-PRO" w:eastAsia="HG丸ｺﾞｼｯｸM-PRO" w:hAnsi="ＭＳ ゴシック" w:hint="eastAsia"/>
          <w:sz w:val="24"/>
        </w:rPr>
        <w:t xml:space="preserve"> </w:t>
      </w:r>
      <w:r w:rsidR="00C07DCE" w:rsidRPr="00C23ACA">
        <w:rPr>
          <w:rFonts w:ascii="HG丸ｺﾞｼｯｸM-PRO" w:eastAsia="HG丸ｺﾞｼｯｸM-PRO" w:hAnsi="ＭＳ ゴシック" w:hint="eastAsia"/>
          <w:sz w:val="24"/>
        </w:rPr>
        <w:t>竹田市内に住所を有する90歳以上の独居世帯もしくは90歳以上の世帯とする。但し、施設入所者を除く。対象者は令和</w:t>
      </w:r>
      <w:r w:rsidR="00152AB7">
        <w:rPr>
          <w:rFonts w:ascii="HG丸ｺﾞｼｯｸM-PRO" w:eastAsia="HG丸ｺﾞｼｯｸM-PRO" w:hAnsi="ＭＳ ゴシック" w:hint="eastAsia"/>
          <w:sz w:val="24"/>
        </w:rPr>
        <w:t>７</w:t>
      </w:r>
      <w:r w:rsidR="00C07DCE" w:rsidRPr="00C23ACA">
        <w:rPr>
          <w:rFonts w:ascii="HG丸ｺﾞｼｯｸM-PRO" w:eastAsia="HG丸ｺﾞｼｯｸM-PRO" w:hAnsi="ＭＳ ゴシック" w:hint="eastAsia"/>
          <w:sz w:val="24"/>
        </w:rPr>
        <w:t>年4月1日までに90歳を迎える方とする。</w:t>
      </w:r>
    </w:p>
    <w:p w14:paraId="5FED2040" w14:textId="19DD9441" w:rsidR="000A078E" w:rsidRPr="00C23ACA" w:rsidRDefault="00F0149D" w:rsidP="00F0149D">
      <w:pPr>
        <w:pStyle w:val="a9"/>
        <w:numPr>
          <w:ilvl w:val="0"/>
          <w:numId w:val="5"/>
        </w:numPr>
        <w:overflowPunct w:val="0"/>
        <w:adjustRightInd w:val="0"/>
        <w:spacing w:line="320" w:lineRule="exact"/>
        <w:ind w:leftChars="0"/>
        <w:textAlignment w:val="baseline"/>
        <w:rPr>
          <w:rFonts w:ascii="HG丸ｺﾞｼｯｸM-PRO" w:eastAsia="HG丸ｺﾞｼｯｸM-PRO" w:hAnsi="ＭＳ ゴシック"/>
          <w:sz w:val="24"/>
        </w:rPr>
      </w:pPr>
      <w:r w:rsidRPr="00C23ACA">
        <w:rPr>
          <w:rFonts w:ascii="HG丸ｺﾞｼｯｸM-PRO" w:eastAsia="HG丸ｺﾞｼｯｸM-PRO" w:hAnsi="ＭＳ ゴシック" w:hint="eastAsia"/>
          <w:sz w:val="24"/>
        </w:rPr>
        <w:t>令和2年3月25日から令和4年9月30日までに総合支援資金の特例貸付の申請を行った世帯のうち、令和5年1月以降返済について猶予申請が認められた世帯</w:t>
      </w:r>
      <w:r w:rsidR="00661AB6">
        <w:rPr>
          <w:rFonts w:ascii="HG丸ｺﾞｼｯｸM-PRO" w:eastAsia="HG丸ｺﾞｼｯｸM-PRO" w:hAnsi="ＭＳ ゴシック" w:hint="eastAsia"/>
          <w:sz w:val="24"/>
        </w:rPr>
        <w:t>、</w:t>
      </w:r>
      <w:r w:rsidR="00C23ACA">
        <w:rPr>
          <w:rFonts w:ascii="HG丸ｺﾞｼｯｸM-PRO" w:eastAsia="HG丸ｺﾞｼｯｸM-PRO" w:hAnsi="ＭＳ ゴシック" w:hint="eastAsia"/>
          <w:sz w:val="24"/>
        </w:rPr>
        <w:t>並びに</w:t>
      </w:r>
      <w:r w:rsidR="00B17BC7">
        <w:rPr>
          <w:rFonts w:ascii="HG丸ｺﾞｼｯｸM-PRO" w:eastAsia="HG丸ｺﾞｼｯｸM-PRO" w:hAnsi="ＭＳ ゴシック" w:hint="eastAsia"/>
          <w:sz w:val="24"/>
        </w:rPr>
        <w:t>令和6年度</w:t>
      </w:r>
      <w:r w:rsidR="00C23ACA">
        <w:rPr>
          <w:rFonts w:ascii="HG丸ｺﾞｼｯｸM-PRO" w:eastAsia="HG丸ｺﾞｼｯｸM-PRO" w:hAnsi="ＭＳ ゴシック" w:hint="eastAsia"/>
          <w:sz w:val="24"/>
        </w:rPr>
        <w:t>生活困窮</w:t>
      </w:r>
      <w:r w:rsidR="00B17BC7">
        <w:rPr>
          <w:rFonts w:ascii="HG丸ｺﾞｼｯｸM-PRO" w:eastAsia="HG丸ｺﾞｼｯｸM-PRO" w:hAnsi="ＭＳ ゴシック" w:hint="eastAsia"/>
          <w:sz w:val="24"/>
        </w:rPr>
        <w:t>者自立</w:t>
      </w:r>
      <w:r w:rsidR="00C23ACA">
        <w:rPr>
          <w:rFonts w:ascii="HG丸ｺﾞｼｯｸM-PRO" w:eastAsia="HG丸ｺﾞｼｯｸM-PRO" w:hAnsi="ＭＳ ゴシック" w:hint="eastAsia"/>
          <w:sz w:val="24"/>
        </w:rPr>
        <w:t>支援事業に相談申込（同意）があった世帯。</w:t>
      </w:r>
    </w:p>
    <w:p w14:paraId="41019F1A" w14:textId="3D498ADE" w:rsidR="00932ECD" w:rsidRPr="00C23ACA" w:rsidRDefault="00A550F6" w:rsidP="009950F0">
      <w:pPr>
        <w:pStyle w:val="a9"/>
        <w:numPr>
          <w:ilvl w:val="0"/>
          <w:numId w:val="5"/>
        </w:numPr>
        <w:overflowPunct w:val="0"/>
        <w:adjustRightInd w:val="0"/>
        <w:spacing w:line="320" w:lineRule="exact"/>
        <w:ind w:leftChars="0"/>
        <w:textAlignment w:val="baseline"/>
        <w:rPr>
          <w:rFonts w:ascii="HG丸ｺﾞｼｯｸM-PRO" w:eastAsia="HG丸ｺﾞｼｯｸM-PRO" w:hAnsi="ＭＳ ゴシック"/>
          <w:sz w:val="24"/>
        </w:rPr>
      </w:pPr>
      <w:r w:rsidRPr="00C23ACA">
        <w:rPr>
          <w:rFonts w:ascii="HG丸ｺﾞｼｯｸM-PRO" w:eastAsia="HG丸ｺﾞｼｯｸM-PRO" w:hAnsi="ＭＳ ゴシック" w:hint="eastAsia"/>
          <w:sz w:val="24"/>
        </w:rPr>
        <w:t>市内に所在する小中学校</w:t>
      </w:r>
      <w:r w:rsidR="00614A0A" w:rsidRPr="00C23ACA">
        <w:rPr>
          <w:rFonts w:ascii="HG丸ｺﾞｼｯｸM-PRO" w:eastAsia="HG丸ｺﾞｼｯｸM-PRO" w:hAnsi="ＭＳ ゴシック" w:hint="eastAsia"/>
          <w:sz w:val="24"/>
        </w:rPr>
        <w:t>、高等学校</w:t>
      </w:r>
      <w:r w:rsidRPr="00C23ACA">
        <w:rPr>
          <w:rFonts w:ascii="HG丸ｺﾞｼｯｸM-PRO" w:eastAsia="HG丸ｺﾞｼｯｸM-PRO" w:hAnsi="ＭＳ ゴシック" w:hint="eastAsia"/>
          <w:sz w:val="24"/>
        </w:rPr>
        <w:t>および</w:t>
      </w:r>
      <w:r w:rsidR="00614A0A" w:rsidRPr="00C23ACA">
        <w:rPr>
          <w:rFonts w:ascii="HG丸ｺﾞｼｯｸM-PRO" w:eastAsia="HG丸ｺﾞｼｯｸM-PRO" w:hAnsi="ＭＳ ゴシック" w:hint="eastAsia"/>
          <w:sz w:val="24"/>
        </w:rPr>
        <w:t>支援</w:t>
      </w:r>
      <w:r w:rsidRPr="00C23ACA">
        <w:rPr>
          <w:rFonts w:ascii="HG丸ｺﾞｼｯｸM-PRO" w:eastAsia="HG丸ｺﾞｼｯｸM-PRO" w:hAnsi="ＭＳ ゴシック" w:hint="eastAsia"/>
          <w:sz w:val="24"/>
        </w:rPr>
        <w:t>学校。</w:t>
      </w:r>
    </w:p>
    <w:p w14:paraId="3038F110" w14:textId="4C2A67CC" w:rsidR="009950F0" w:rsidRPr="00C23ACA" w:rsidRDefault="00F0149D" w:rsidP="00C23ACA">
      <w:pPr>
        <w:pStyle w:val="a9"/>
        <w:numPr>
          <w:ilvl w:val="0"/>
          <w:numId w:val="5"/>
        </w:numPr>
        <w:overflowPunct w:val="0"/>
        <w:adjustRightInd w:val="0"/>
        <w:spacing w:line="320" w:lineRule="exact"/>
        <w:ind w:leftChars="0"/>
        <w:textAlignment w:val="baseline"/>
        <w:rPr>
          <w:rFonts w:ascii="HG丸ｺﾞｼｯｸM-PRO" w:eastAsia="HG丸ｺﾞｼｯｸM-PRO" w:hAnsi="ＭＳ ゴシック"/>
          <w:sz w:val="24"/>
        </w:rPr>
      </w:pPr>
      <w:r w:rsidRPr="00C23ACA">
        <w:rPr>
          <w:rFonts w:ascii="HG丸ｺﾞｼｯｸM-PRO" w:eastAsia="HG丸ｺﾞｼｯｸM-PRO" w:hAnsi="ＭＳ ゴシック" w:hint="eastAsia"/>
          <w:sz w:val="24"/>
        </w:rPr>
        <w:t>市内に所在する幼稚園、保育園のうち</w:t>
      </w:r>
      <w:r w:rsidR="009950F0" w:rsidRPr="00C23ACA">
        <w:rPr>
          <w:rFonts w:ascii="HG丸ｺﾞｼｯｸM-PRO" w:eastAsia="HG丸ｺﾞｼｯｸM-PRO" w:hAnsi="ＭＳ ゴシック" w:hint="eastAsia"/>
          <w:sz w:val="24"/>
        </w:rPr>
        <w:t>就学前</w:t>
      </w:r>
      <w:r w:rsidR="00D66A75">
        <w:rPr>
          <w:rFonts w:ascii="HG丸ｺﾞｼｯｸM-PRO" w:eastAsia="HG丸ｺﾞｼｯｸM-PRO" w:hAnsi="ＭＳ ゴシック" w:hint="eastAsia"/>
          <w:sz w:val="24"/>
        </w:rPr>
        <w:t>児童</w:t>
      </w:r>
      <w:r w:rsidR="009950F0" w:rsidRPr="00C23ACA">
        <w:rPr>
          <w:rFonts w:ascii="HG丸ｺﾞｼｯｸM-PRO" w:eastAsia="HG丸ｺﾞｼｯｸM-PRO" w:hAnsi="ＭＳ ゴシック" w:hint="eastAsia"/>
          <w:sz w:val="24"/>
        </w:rPr>
        <w:t>を対象</w:t>
      </w:r>
      <w:r w:rsidRPr="00C23ACA">
        <w:rPr>
          <w:rFonts w:ascii="HG丸ｺﾞｼｯｸM-PRO" w:eastAsia="HG丸ｺﾞｼｯｸM-PRO" w:hAnsi="ＭＳ ゴシック" w:hint="eastAsia"/>
          <w:sz w:val="24"/>
        </w:rPr>
        <w:t>。</w:t>
      </w:r>
    </w:p>
    <w:p w14:paraId="350A76B7" w14:textId="11BC79C5" w:rsidR="004F0F57" w:rsidRPr="00501F43" w:rsidRDefault="004F0F57" w:rsidP="005F508B">
      <w:pPr>
        <w:spacing w:line="320" w:lineRule="exact"/>
        <w:ind w:leftChars="228" w:left="1127" w:hangingChars="270" w:hanging="648"/>
        <w:rPr>
          <w:rFonts w:ascii="HG丸ｺﾞｼｯｸM-PRO" w:eastAsia="HG丸ｺﾞｼｯｸM-PRO" w:hAnsi="ＭＳ ゴシック"/>
          <w:sz w:val="24"/>
        </w:rPr>
      </w:pPr>
      <w:r w:rsidRPr="00501F43">
        <w:rPr>
          <w:rFonts w:ascii="HG丸ｺﾞｼｯｸM-PRO" w:eastAsia="HG丸ｺﾞｼｯｸM-PRO" w:hAnsi="ＭＳ ゴシック" w:hint="eastAsia"/>
          <w:sz w:val="24"/>
        </w:rPr>
        <w:t>（4）このほか助成が必要と認められる施設・団体・個人等があるときは、</w:t>
      </w:r>
      <w:r w:rsidR="00EC4C15" w:rsidRPr="00501F43">
        <w:rPr>
          <w:rFonts w:ascii="HG丸ｺﾞｼｯｸM-PRO" w:eastAsia="HG丸ｺﾞｼｯｸM-PRO" w:hAnsi="ＭＳ ゴシック" w:hint="eastAsia"/>
          <w:sz w:val="24"/>
        </w:rPr>
        <w:t>竹田市共同募金委員会</w:t>
      </w:r>
      <w:r w:rsidRPr="00501F43">
        <w:rPr>
          <w:rFonts w:ascii="HG丸ｺﾞｼｯｸM-PRO" w:eastAsia="HG丸ｺﾞｼｯｸM-PRO" w:hAnsi="ＭＳ ゴシック" w:hint="eastAsia"/>
          <w:sz w:val="24"/>
        </w:rPr>
        <w:t>審査委員会で決定する。</w:t>
      </w:r>
    </w:p>
    <w:p w14:paraId="6D7918D1" w14:textId="77777777" w:rsidR="004F0F57" w:rsidRPr="00F668CA" w:rsidRDefault="004F0F57" w:rsidP="004F0F57">
      <w:pPr>
        <w:spacing w:line="200" w:lineRule="exact"/>
        <w:ind w:left="960" w:hangingChars="400" w:hanging="960"/>
        <w:rPr>
          <w:rFonts w:ascii="HG丸ｺﾞｼｯｸM-PRO" w:eastAsia="HG丸ｺﾞｼｯｸM-PRO" w:hAnsi="Times New Roman" w:cs="ＭＳ 明朝"/>
          <w:kern w:val="0"/>
          <w:sz w:val="24"/>
        </w:rPr>
      </w:pPr>
      <w:r w:rsidRPr="00F668CA">
        <w:rPr>
          <w:rFonts w:ascii="HG丸ｺﾞｼｯｸM-PRO" w:eastAsia="HG丸ｺﾞｼｯｸM-PRO" w:hAnsi="ＭＳ ゴシック" w:hint="eastAsia"/>
          <w:sz w:val="24"/>
        </w:rPr>
        <w:t xml:space="preserve">　　</w:t>
      </w:r>
    </w:p>
    <w:p w14:paraId="59B9F350" w14:textId="77777777" w:rsidR="004F0F57" w:rsidRPr="00F668CA" w:rsidRDefault="004F0F57" w:rsidP="004F0F57">
      <w:pPr>
        <w:overflowPunct w:val="0"/>
        <w:adjustRightInd w:val="0"/>
        <w:spacing w:line="276" w:lineRule="auto"/>
        <w:textAlignment w:val="baseline"/>
        <w:rPr>
          <w:rFonts w:ascii="HG丸ｺﾞｼｯｸM-PRO" w:eastAsia="HG丸ｺﾞｼｯｸM-PRO" w:hAnsi="Times New Roman" w:cs="ＭＳ 明朝"/>
          <w:b/>
          <w:kern w:val="0"/>
          <w:sz w:val="24"/>
        </w:rPr>
      </w:pPr>
      <w:r w:rsidRPr="00F668CA">
        <w:rPr>
          <w:rFonts w:ascii="HG丸ｺﾞｼｯｸM-PRO" w:eastAsia="HG丸ｺﾞｼｯｸM-PRO" w:hAnsi="Times New Roman" w:cs="ＭＳ 明朝" w:hint="eastAsia"/>
          <w:b/>
          <w:kern w:val="0"/>
          <w:sz w:val="24"/>
        </w:rPr>
        <w:t>３</w:t>
      </w:r>
      <w:r w:rsidRPr="00F668CA">
        <w:rPr>
          <w:rFonts w:ascii="HG丸ｺﾞｼｯｸM-PRO" w:eastAsia="HG丸ｺﾞｼｯｸM-PRO" w:hAnsi="ＭＳ ゴシック" w:hint="eastAsia"/>
          <w:b/>
          <w:sz w:val="24"/>
        </w:rPr>
        <w:t>．</w:t>
      </w:r>
      <w:r w:rsidRPr="00F668CA">
        <w:rPr>
          <w:rFonts w:ascii="HG丸ｺﾞｼｯｸM-PRO" w:eastAsia="HG丸ｺﾞｼｯｸM-PRO" w:hAnsi="Times New Roman" w:cs="ＭＳ 明朝" w:hint="eastAsia"/>
          <w:b/>
          <w:kern w:val="0"/>
          <w:sz w:val="24"/>
        </w:rPr>
        <w:t>対象外事業及び対象外経費</w:t>
      </w:r>
    </w:p>
    <w:p w14:paraId="4DB81D27" w14:textId="77777777" w:rsidR="004F0F57" w:rsidRPr="00F668CA" w:rsidRDefault="004F0F57" w:rsidP="00502C19">
      <w:pPr>
        <w:overflowPunct w:val="0"/>
        <w:adjustRightInd w:val="0"/>
        <w:spacing w:line="320" w:lineRule="exact"/>
        <w:ind w:firstLineChars="200" w:firstLine="480"/>
        <w:textAlignment w:val="baseline"/>
        <w:rPr>
          <w:rFonts w:ascii="HG丸ｺﾞｼｯｸM-PRO" w:eastAsia="HG丸ｺﾞｼｯｸM-PRO" w:hAnsi="Times New Roman" w:cs="ＭＳ 明朝"/>
          <w:kern w:val="0"/>
          <w:sz w:val="24"/>
        </w:rPr>
      </w:pPr>
      <w:r w:rsidRPr="00F668CA">
        <w:rPr>
          <w:rFonts w:ascii="HG丸ｺﾞｼｯｸM-PRO" w:eastAsia="HG丸ｺﾞｼｯｸM-PRO" w:hAnsi="Times New Roman" w:cs="ＭＳ 明朝" w:hint="eastAsia"/>
          <w:kern w:val="0"/>
          <w:sz w:val="24"/>
        </w:rPr>
        <w:t>（１）政治、宗教、組合のために行う事業及び営利目的に行う事業</w:t>
      </w:r>
    </w:p>
    <w:p w14:paraId="2B4339E2" w14:textId="77777777" w:rsidR="004F0F57" w:rsidRPr="00F668CA" w:rsidRDefault="004F0F57" w:rsidP="00502C19">
      <w:pPr>
        <w:overflowPunct w:val="0"/>
        <w:adjustRightInd w:val="0"/>
        <w:spacing w:line="320" w:lineRule="exact"/>
        <w:ind w:firstLineChars="200" w:firstLine="480"/>
        <w:textAlignment w:val="baseline"/>
        <w:rPr>
          <w:rFonts w:ascii="HG丸ｺﾞｼｯｸM-PRO" w:eastAsia="HG丸ｺﾞｼｯｸM-PRO" w:hAnsi="Times New Roman" w:cs="ＭＳ 明朝"/>
          <w:kern w:val="0"/>
          <w:sz w:val="24"/>
        </w:rPr>
      </w:pPr>
      <w:r w:rsidRPr="00F668CA">
        <w:rPr>
          <w:rFonts w:ascii="HG丸ｺﾞｼｯｸM-PRO" w:eastAsia="HG丸ｺﾞｼｯｸM-PRO" w:hAnsi="Times New Roman" w:cs="ＭＳ 明朝" w:hint="eastAsia"/>
          <w:kern w:val="0"/>
          <w:sz w:val="24"/>
        </w:rPr>
        <w:t>（２）福祉を目的としない事業</w:t>
      </w:r>
    </w:p>
    <w:p w14:paraId="0A8C2716" w14:textId="449F2368" w:rsidR="004F0F57" w:rsidRPr="00F668CA" w:rsidRDefault="004F0F57" w:rsidP="004A3B83">
      <w:pPr>
        <w:overflowPunct w:val="0"/>
        <w:adjustRightInd w:val="0"/>
        <w:spacing w:line="320" w:lineRule="exact"/>
        <w:ind w:firstLineChars="200" w:firstLine="480"/>
        <w:textAlignment w:val="baseline"/>
        <w:rPr>
          <w:rFonts w:ascii="HG丸ｺﾞｼｯｸM-PRO" w:eastAsia="HG丸ｺﾞｼｯｸM-PRO" w:hAnsi="Times New Roman" w:cs="ＭＳ 明朝"/>
          <w:kern w:val="0"/>
          <w:sz w:val="24"/>
        </w:rPr>
      </w:pPr>
      <w:r w:rsidRPr="00F668CA">
        <w:rPr>
          <w:rFonts w:ascii="HG丸ｺﾞｼｯｸM-PRO" w:eastAsia="HG丸ｺﾞｼｯｸM-PRO" w:hAnsi="Times New Roman" w:cs="ＭＳ 明朝" w:hint="eastAsia"/>
          <w:kern w:val="0"/>
          <w:sz w:val="24"/>
        </w:rPr>
        <w:t>（３）経常的経費（人件費、役職・構成員旅費、会議時の食料費）</w:t>
      </w:r>
    </w:p>
    <w:p w14:paraId="3DC43F99" w14:textId="77777777" w:rsidR="004F0F57" w:rsidRPr="00F668CA" w:rsidRDefault="004F0F57" w:rsidP="004F0F57">
      <w:pPr>
        <w:spacing w:line="200" w:lineRule="exact"/>
        <w:rPr>
          <w:rFonts w:ascii="HG丸ｺﾞｼｯｸM-PRO" w:eastAsia="HG丸ｺﾞｼｯｸM-PRO" w:hAnsi="ＭＳ 明朝" w:cs="Times New Roman"/>
          <w:sz w:val="24"/>
        </w:rPr>
      </w:pPr>
    </w:p>
    <w:p w14:paraId="2CC8AACC" w14:textId="5AC57493" w:rsidR="004F0F57" w:rsidRPr="00F668CA" w:rsidRDefault="004F0F57" w:rsidP="004F0F57">
      <w:pPr>
        <w:ind w:left="964" w:hangingChars="400" w:hanging="964"/>
        <w:rPr>
          <w:rFonts w:ascii="HG丸ｺﾞｼｯｸM-PRO" w:eastAsia="HG丸ｺﾞｼｯｸM-PRO" w:hAnsi="ＭＳ ゴシック"/>
          <w:b/>
          <w:sz w:val="24"/>
        </w:rPr>
      </w:pPr>
      <w:r w:rsidRPr="00F668CA">
        <w:rPr>
          <w:rFonts w:ascii="HG丸ｺﾞｼｯｸM-PRO" w:eastAsia="HG丸ｺﾞｼｯｸM-PRO" w:hAnsi="ＭＳ ゴシック" w:hint="eastAsia"/>
          <w:b/>
          <w:sz w:val="24"/>
        </w:rPr>
        <w:t>4．配分対象者</w:t>
      </w:r>
      <w:r w:rsidR="002A00F5" w:rsidRPr="00F668CA">
        <w:rPr>
          <w:rFonts w:ascii="HG丸ｺﾞｼｯｸM-PRO" w:eastAsia="HG丸ｺﾞｼｯｸM-PRO" w:hAnsi="ＭＳ ゴシック" w:hint="eastAsia"/>
          <w:b/>
          <w:sz w:val="24"/>
        </w:rPr>
        <w:t>の把握</w:t>
      </w:r>
    </w:p>
    <w:p w14:paraId="294D2243" w14:textId="64161EB7" w:rsidR="004F0F57" w:rsidRPr="00F668CA" w:rsidRDefault="004F0F57" w:rsidP="00B0103D">
      <w:pPr>
        <w:spacing w:line="320" w:lineRule="exact"/>
        <w:ind w:left="863" w:hangingChars="358" w:hanging="863"/>
        <w:rPr>
          <w:rFonts w:ascii="HG丸ｺﾞｼｯｸM-PRO" w:eastAsia="HG丸ｺﾞｼｯｸM-PRO" w:hAnsi="ＭＳ ゴシック"/>
          <w:sz w:val="24"/>
        </w:rPr>
      </w:pPr>
      <w:r w:rsidRPr="00F668CA">
        <w:rPr>
          <w:rFonts w:ascii="HG丸ｺﾞｼｯｸM-PRO" w:eastAsia="HG丸ｺﾞｼｯｸM-PRO" w:hAnsi="ＭＳ ゴシック" w:hint="eastAsia"/>
          <w:b/>
          <w:sz w:val="24"/>
        </w:rPr>
        <w:t xml:space="preserve">　</w:t>
      </w:r>
      <w:r w:rsidRPr="00F668CA">
        <w:rPr>
          <w:rFonts w:ascii="HG丸ｺﾞｼｯｸM-PRO" w:eastAsia="HG丸ｺﾞｼｯｸM-PRO" w:hAnsi="ＭＳ ゴシック" w:hint="eastAsia"/>
          <w:sz w:val="24"/>
        </w:rPr>
        <w:t xml:space="preserve">　（１）団体助成は、公募とする。</w:t>
      </w:r>
    </w:p>
    <w:p w14:paraId="11838BE3" w14:textId="77777777" w:rsidR="00D14542" w:rsidRPr="00F668CA" w:rsidRDefault="004F0F57" w:rsidP="00B0103D">
      <w:pPr>
        <w:spacing w:line="320" w:lineRule="exact"/>
        <w:ind w:leftChars="228" w:left="1151" w:hangingChars="280" w:hanging="672"/>
        <w:rPr>
          <w:rFonts w:ascii="HG丸ｺﾞｼｯｸM-PRO" w:eastAsia="HG丸ｺﾞｼｯｸM-PRO" w:hAnsi="ＭＳ ゴシック"/>
          <w:sz w:val="24"/>
        </w:rPr>
      </w:pPr>
      <w:r w:rsidRPr="00F668CA">
        <w:rPr>
          <w:rFonts w:ascii="HG丸ｺﾞｼｯｸM-PRO" w:eastAsia="HG丸ｺﾞｼｯｸM-PRO" w:hAnsi="ＭＳ ゴシック" w:hint="eastAsia"/>
          <w:sz w:val="24"/>
        </w:rPr>
        <w:t>（</w:t>
      </w:r>
      <w:r w:rsidR="002A00F5" w:rsidRPr="00F668CA">
        <w:rPr>
          <w:rFonts w:ascii="HG丸ｺﾞｼｯｸM-PRO" w:eastAsia="HG丸ｺﾞｼｯｸM-PRO" w:hAnsi="ＭＳ ゴシック" w:hint="eastAsia"/>
          <w:sz w:val="24"/>
        </w:rPr>
        <w:t>２</w:t>
      </w:r>
      <w:r w:rsidRPr="00F668CA">
        <w:rPr>
          <w:rFonts w:ascii="HG丸ｺﾞｼｯｸM-PRO" w:eastAsia="HG丸ｺﾞｼｯｸM-PRO" w:hAnsi="ＭＳ ゴシック" w:hint="eastAsia"/>
          <w:sz w:val="24"/>
        </w:rPr>
        <w:t>）個人配分は、</w:t>
      </w:r>
    </w:p>
    <w:p w14:paraId="0F282921" w14:textId="4DBE1F8D" w:rsidR="004F0F57" w:rsidRPr="00F668CA" w:rsidRDefault="00D14542" w:rsidP="00193268">
      <w:pPr>
        <w:spacing w:line="320" w:lineRule="exact"/>
        <w:ind w:leftChars="630" w:left="1563" w:hangingChars="100" w:hanging="240"/>
        <w:rPr>
          <w:rFonts w:ascii="HG丸ｺﾞｼｯｸM-PRO" w:eastAsia="HG丸ｺﾞｼｯｸM-PRO" w:hAnsi="ＭＳ ゴシック"/>
          <w:sz w:val="24"/>
        </w:rPr>
      </w:pPr>
      <w:r w:rsidRPr="00F668CA">
        <w:rPr>
          <w:rFonts w:ascii="HG丸ｺﾞｼｯｸM-PRO" w:eastAsia="HG丸ｺﾞｼｯｸM-PRO" w:hAnsi="ＭＳ ゴシック" w:hint="eastAsia"/>
          <w:sz w:val="24"/>
        </w:rPr>
        <w:t>①</w:t>
      </w:r>
      <w:r w:rsidR="00130D91" w:rsidRPr="00F668CA">
        <w:rPr>
          <w:rFonts w:ascii="HG丸ｺﾞｼｯｸM-PRO" w:eastAsia="HG丸ｺﾞｼｯｸM-PRO" w:hAnsi="ＭＳ ゴシック" w:hint="eastAsia"/>
          <w:sz w:val="24"/>
        </w:rPr>
        <w:t>竹田市社会福祉課に対象者の名簿提出を依頼し、竹田市民生員児童委員協議会に調査及び対象者へ配布を依頼する。</w:t>
      </w:r>
    </w:p>
    <w:p w14:paraId="2586308C" w14:textId="3F3246F4" w:rsidR="000E465E" w:rsidRPr="00F668CA" w:rsidRDefault="002911C2" w:rsidP="002911C2">
      <w:pPr>
        <w:pStyle w:val="a9"/>
        <w:spacing w:line="320" w:lineRule="exact"/>
        <w:ind w:leftChars="0" w:left="360" w:firstLineChars="400" w:firstLine="960"/>
        <w:rPr>
          <w:rFonts w:ascii="HG丸ｺﾞｼｯｸM-PRO" w:eastAsia="HG丸ｺﾞｼｯｸM-PRO" w:hAnsi="ＭＳ ゴシック"/>
          <w:sz w:val="24"/>
        </w:rPr>
      </w:pPr>
      <w:r w:rsidRPr="00F668CA">
        <w:rPr>
          <w:rFonts w:ascii="HG丸ｺﾞｼｯｸM-PRO" w:eastAsia="HG丸ｺﾞｼｯｸM-PRO" w:hAnsi="ＭＳ ゴシック" w:hint="eastAsia"/>
          <w:sz w:val="24"/>
        </w:rPr>
        <w:t>②</w:t>
      </w:r>
      <w:r w:rsidR="009950F0" w:rsidRPr="00F668CA">
        <w:rPr>
          <w:rFonts w:ascii="HG丸ｺﾞｼｯｸM-PRO" w:eastAsia="HG丸ｺﾞｼｯｸM-PRO" w:hAnsi="ＭＳ ゴシック" w:hint="eastAsia"/>
          <w:sz w:val="24"/>
        </w:rPr>
        <w:t>竹田市社会福祉協議会に名簿提出を依頼する。</w:t>
      </w:r>
    </w:p>
    <w:p w14:paraId="0F2A2B8B" w14:textId="449D3CD3" w:rsidR="00B90724" w:rsidRPr="00F668CA" w:rsidRDefault="009950F0" w:rsidP="009950F0">
      <w:pPr>
        <w:spacing w:line="320" w:lineRule="exact"/>
        <w:ind w:left="1563" w:hanging="240"/>
        <w:rPr>
          <w:rFonts w:ascii="HG丸ｺﾞｼｯｸM-PRO" w:eastAsia="HG丸ｺﾞｼｯｸM-PRO" w:hAnsi="ＭＳ ゴシック"/>
          <w:sz w:val="24"/>
        </w:rPr>
      </w:pPr>
      <w:r w:rsidRPr="00F668CA">
        <w:rPr>
          <w:rFonts w:ascii="HG丸ｺﾞｼｯｸM-PRO" w:eastAsia="HG丸ｺﾞｼｯｸM-PRO" w:hAnsi="ＭＳ ゴシック" w:hint="eastAsia"/>
          <w:sz w:val="24"/>
        </w:rPr>
        <w:t>③</w:t>
      </w:r>
      <w:r w:rsidR="00B90724" w:rsidRPr="00F668CA">
        <w:rPr>
          <w:rFonts w:ascii="HG丸ｺﾞｼｯｸM-PRO" w:eastAsia="HG丸ｺﾞｼｯｸM-PRO" w:hAnsi="ＭＳ ゴシック" w:hint="eastAsia"/>
          <w:sz w:val="24"/>
        </w:rPr>
        <w:t>竹田市教育委員会及び</w:t>
      </w:r>
      <w:r w:rsidR="00E8215D" w:rsidRPr="00F668CA">
        <w:rPr>
          <w:rFonts w:ascii="HG丸ｺﾞｼｯｸM-PRO" w:eastAsia="HG丸ｺﾞｼｯｸM-PRO" w:hAnsi="ＭＳ ゴシック" w:hint="eastAsia"/>
          <w:sz w:val="24"/>
        </w:rPr>
        <w:t>高等学校</w:t>
      </w:r>
      <w:r w:rsidR="00614A0A" w:rsidRPr="00F668CA">
        <w:rPr>
          <w:rFonts w:ascii="HG丸ｺﾞｼｯｸM-PRO" w:eastAsia="HG丸ｺﾞｼｯｸM-PRO" w:hAnsi="ＭＳ ゴシック" w:hint="eastAsia"/>
          <w:sz w:val="24"/>
        </w:rPr>
        <w:t>、支援学校</w:t>
      </w:r>
      <w:r w:rsidR="00B7045A" w:rsidRPr="00F668CA">
        <w:rPr>
          <w:rFonts w:ascii="HG丸ｺﾞｼｯｸM-PRO" w:eastAsia="HG丸ｺﾞｼｯｸM-PRO" w:hAnsi="ＭＳ ゴシック" w:hint="eastAsia"/>
          <w:sz w:val="24"/>
        </w:rPr>
        <w:t>に対象者を依頼する</w:t>
      </w:r>
      <w:r w:rsidR="00E8215D" w:rsidRPr="00F668CA">
        <w:rPr>
          <w:rFonts w:ascii="HG丸ｺﾞｼｯｸM-PRO" w:eastAsia="HG丸ｺﾞｼｯｸM-PRO" w:hAnsi="ＭＳ ゴシック" w:hint="eastAsia"/>
          <w:sz w:val="24"/>
        </w:rPr>
        <w:t>。</w:t>
      </w:r>
    </w:p>
    <w:p w14:paraId="31812C55" w14:textId="75344D9D" w:rsidR="002911C2" w:rsidRPr="00C23ACA" w:rsidRDefault="009950F0" w:rsidP="00C23ACA">
      <w:pPr>
        <w:ind w:left="1563" w:hanging="240"/>
        <w:rPr>
          <w:rFonts w:ascii="HG丸ｺﾞｼｯｸM-PRO" w:eastAsia="HG丸ｺﾞｼｯｸM-PRO" w:hAnsi="HG丸ｺﾞｼｯｸM-PRO"/>
          <w:sz w:val="24"/>
          <w:szCs w:val="28"/>
        </w:rPr>
      </w:pPr>
      <w:r w:rsidRPr="00F668CA">
        <w:rPr>
          <w:rFonts w:ascii="HG丸ｺﾞｼｯｸM-PRO" w:eastAsia="HG丸ｺﾞｼｯｸM-PRO" w:hAnsi="HG丸ｺﾞｼｯｸM-PRO" w:hint="eastAsia"/>
          <w:sz w:val="24"/>
          <w:szCs w:val="28"/>
        </w:rPr>
        <w:t>④</w:t>
      </w:r>
      <w:r w:rsidR="00B133B2" w:rsidRPr="00F668CA">
        <w:rPr>
          <w:rFonts w:ascii="HG丸ｺﾞｼｯｸM-PRO" w:eastAsia="HG丸ｺﾞｼｯｸM-PRO" w:hAnsi="HG丸ｺﾞｼｯｸM-PRO" w:hint="eastAsia"/>
          <w:sz w:val="24"/>
          <w:szCs w:val="28"/>
        </w:rPr>
        <w:t>竹田市社会福祉課</w:t>
      </w:r>
      <w:r w:rsidR="00333D85" w:rsidRPr="00F668CA">
        <w:rPr>
          <w:rFonts w:ascii="HG丸ｺﾞｼｯｸM-PRO" w:eastAsia="HG丸ｺﾞｼｯｸM-PRO" w:hAnsi="HG丸ｺﾞｼｯｸM-PRO" w:hint="eastAsia"/>
          <w:sz w:val="24"/>
          <w:szCs w:val="28"/>
        </w:rPr>
        <w:t>及び</w:t>
      </w:r>
      <w:r w:rsidR="005937BA">
        <w:rPr>
          <w:rFonts w:ascii="HG丸ｺﾞｼｯｸM-PRO" w:eastAsia="HG丸ｺﾞｼｯｸM-PRO" w:hAnsi="HG丸ｺﾞｼｯｸM-PRO" w:hint="eastAsia"/>
          <w:sz w:val="24"/>
          <w:szCs w:val="28"/>
        </w:rPr>
        <w:t>竹田市教育委員会、</w:t>
      </w:r>
      <w:r w:rsidR="00333D85" w:rsidRPr="00F668CA">
        <w:rPr>
          <w:rFonts w:ascii="HG丸ｺﾞｼｯｸM-PRO" w:eastAsia="HG丸ｺﾞｼｯｸM-PRO" w:hAnsi="HG丸ｺﾞｼｯｸM-PRO" w:hint="eastAsia"/>
          <w:sz w:val="24"/>
          <w:szCs w:val="28"/>
        </w:rPr>
        <w:t>認可外施設に対象者を依頼する。</w:t>
      </w:r>
    </w:p>
    <w:p w14:paraId="12BE80BA" w14:textId="266441B9" w:rsidR="004F0F57" w:rsidRPr="00F668CA" w:rsidRDefault="004F0F57" w:rsidP="004F0F57">
      <w:pPr>
        <w:spacing w:line="200" w:lineRule="exact"/>
        <w:rPr>
          <w:rFonts w:ascii="HG丸ｺﾞｼｯｸM-PRO" w:eastAsia="HG丸ｺﾞｼｯｸM-PRO" w:hAnsi="ＭＳ ゴシック"/>
          <w:sz w:val="24"/>
        </w:rPr>
      </w:pPr>
    </w:p>
    <w:p w14:paraId="315D19B7" w14:textId="4FAAF4FA" w:rsidR="004F0F57" w:rsidRPr="00F668CA" w:rsidRDefault="004F0F57" w:rsidP="004F0F57">
      <w:pPr>
        <w:rPr>
          <w:rFonts w:ascii="HG丸ｺﾞｼｯｸM-PRO" w:eastAsia="HG丸ｺﾞｼｯｸM-PRO" w:hAnsi="ＭＳ ゴシック"/>
          <w:b/>
          <w:sz w:val="24"/>
        </w:rPr>
      </w:pPr>
      <w:r w:rsidRPr="00F668CA">
        <w:rPr>
          <w:rFonts w:ascii="HG丸ｺﾞｼｯｸM-PRO" w:eastAsia="HG丸ｺﾞｼｯｸM-PRO" w:hAnsi="ＭＳ ゴシック" w:hint="eastAsia"/>
          <w:b/>
          <w:sz w:val="24"/>
        </w:rPr>
        <w:t>5．</w:t>
      </w:r>
      <w:r w:rsidR="009A3481" w:rsidRPr="00F668CA">
        <w:rPr>
          <w:rFonts w:ascii="HG丸ｺﾞｼｯｸM-PRO" w:eastAsia="HG丸ｺﾞｼｯｸM-PRO" w:hAnsi="ＭＳ ゴシック" w:hint="eastAsia"/>
          <w:b/>
          <w:sz w:val="24"/>
        </w:rPr>
        <w:t>助成金額</w:t>
      </w:r>
    </w:p>
    <w:p w14:paraId="1CD10DAE" w14:textId="14129EC2" w:rsidR="00BB6FB8" w:rsidRPr="00F668CA" w:rsidRDefault="002A00F5" w:rsidP="00B0103D">
      <w:pPr>
        <w:spacing w:line="320" w:lineRule="exact"/>
        <w:ind w:left="1205" w:hangingChars="500" w:hanging="1205"/>
        <w:rPr>
          <w:rFonts w:ascii="HG丸ｺﾞｼｯｸM-PRO" w:eastAsia="HG丸ｺﾞｼｯｸM-PRO" w:hAnsi="ＭＳ ゴシック"/>
          <w:sz w:val="24"/>
        </w:rPr>
      </w:pPr>
      <w:r w:rsidRPr="00F668CA">
        <w:rPr>
          <w:rFonts w:ascii="HG丸ｺﾞｼｯｸM-PRO" w:eastAsia="HG丸ｺﾞｼｯｸM-PRO" w:hAnsi="ＭＳ ゴシック" w:hint="eastAsia"/>
          <w:b/>
          <w:sz w:val="24"/>
        </w:rPr>
        <w:t xml:space="preserve">　</w:t>
      </w:r>
      <w:r w:rsidRPr="00F668CA">
        <w:rPr>
          <w:rFonts w:ascii="HG丸ｺﾞｼｯｸM-PRO" w:eastAsia="HG丸ｺﾞｼｯｸM-PRO" w:hAnsi="ＭＳ ゴシック" w:hint="eastAsia"/>
          <w:sz w:val="24"/>
        </w:rPr>
        <w:t xml:space="preserve">　（１）団体助成は、1団体につき1事業とします。</w:t>
      </w:r>
      <w:r w:rsidR="00BB6FB8" w:rsidRPr="00F668CA">
        <w:rPr>
          <w:rFonts w:ascii="HG丸ｺﾞｼｯｸM-PRO" w:eastAsia="HG丸ｺﾞｼｯｸM-PRO" w:hAnsi="ＭＳ ゴシック" w:hint="eastAsia"/>
          <w:sz w:val="24"/>
        </w:rPr>
        <w:t>なお、助成金額については、別紙「令和</w:t>
      </w:r>
      <w:r w:rsidR="003C1F4A">
        <w:rPr>
          <w:rFonts w:ascii="HG丸ｺﾞｼｯｸM-PRO" w:eastAsia="HG丸ｺﾞｼｯｸM-PRO" w:hAnsi="ＭＳ ゴシック" w:hint="eastAsia"/>
          <w:sz w:val="24"/>
        </w:rPr>
        <w:t>6</w:t>
      </w:r>
      <w:r w:rsidR="00BB6FB8" w:rsidRPr="00F668CA">
        <w:rPr>
          <w:rFonts w:ascii="HG丸ｺﾞｼｯｸM-PRO" w:eastAsia="HG丸ｺﾞｼｯｸM-PRO" w:hAnsi="ＭＳ ゴシック" w:hint="eastAsia"/>
          <w:sz w:val="24"/>
        </w:rPr>
        <w:t>年度歳末たすけあい募金配分基準」に沿って竹田市共同募金委員会審</w:t>
      </w:r>
      <w:r w:rsidR="00BB6FB8" w:rsidRPr="00F668CA">
        <w:rPr>
          <w:rFonts w:ascii="HG丸ｺﾞｼｯｸM-PRO" w:eastAsia="HG丸ｺﾞｼｯｸM-PRO" w:hAnsi="ＭＳ ゴシック" w:hint="eastAsia"/>
          <w:sz w:val="24"/>
        </w:rPr>
        <w:lastRenderedPageBreak/>
        <w:t>査委員会で決定します。但し、委員会が必要と認めた場合は、この限りではありません。また、助成額は募金実績に応じての配分となるため、申請額とおりの助成が出来ないことがあります。</w:t>
      </w:r>
    </w:p>
    <w:p w14:paraId="4B9FECE6" w14:textId="33421931" w:rsidR="004F0F57" w:rsidRPr="00F668CA" w:rsidRDefault="002A00F5" w:rsidP="00B0103D">
      <w:pPr>
        <w:spacing w:line="320" w:lineRule="exact"/>
        <w:rPr>
          <w:rFonts w:ascii="HG丸ｺﾞｼｯｸM-PRO" w:eastAsia="HG丸ｺﾞｼｯｸM-PRO" w:hAnsi="ＭＳ ゴシック"/>
          <w:sz w:val="24"/>
        </w:rPr>
      </w:pPr>
      <w:r w:rsidRPr="00F668CA">
        <w:rPr>
          <w:rFonts w:ascii="HG丸ｺﾞｼｯｸM-PRO" w:eastAsia="HG丸ｺﾞｼｯｸM-PRO" w:hAnsi="ＭＳ ゴシック" w:hint="eastAsia"/>
          <w:b/>
          <w:sz w:val="24"/>
        </w:rPr>
        <w:t xml:space="preserve">　</w:t>
      </w:r>
      <w:r w:rsidRPr="00F668CA">
        <w:rPr>
          <w:rFonts w:ascii="HG丸ｺﾞｼｯｸM-PRO" w:eastAsia="HG丸ｺﾞｼｯｸM-PRO" w:hAnsi="ＭＳ ゴシック" w:hint="eastAsia"/>
          <w:sz w:val="24"/>
        </w:rPr>
        <w:t xml:space="preserve">　（２）個人配分は、竹田市共同募金委員会審査委員会で決定します。</w:t>
      </w:r>
    </w:p>
    <w:p w14:paraId="6C1CE359" w14:textId="77777777" w:rsidR="006220F7" w:rsidRPr="00F668CA" w:rsidRDefault="006220F7" w:rsidP="006220F7">
      <w:pPr>
        <w:spacing w:line="180" w:lineRule="exact"/>
        <w:rPr>
          <w:rFonts w:ascii="HG丸ｺﾞｼｯｸM-PRO" w:eastAsia="HG丸ｺﾞｼｯｸM-PRO" w:hAnsi="ＭＳ ゴシック"/>
          <w:b/>
          <w:sz w:val="24"/>
        </w:rPr>
      </w:pPr>
    </w:p>
    <w:p w14:paraId="49CDD7D9" w14:textId="4F9D99AA" w:rsidR="004F0F57" w:rsidRPr="00F668CA" w:rsidRDefault="004F0F57" w:rsidP="004F0F57">
      <w:pPr>
        <w:rPr>
          <w:rFonts w:ascii="HG丸ｺﾞｼｯｸM-PRO" w:eastAsia="HG丸ｺﾞｼｯｸM-PRO" w:hAnsi="ＭＳ ゴシック"/>
          <w:b/>
          <w:sz w:val="24"/>
        </w:rPr>
      </w:pPr>
      <w:r w:rsidRPr="00F668CA">
        <w:rPr>
          <w:rFonts w:ascii="HG丸ｺﾞｼｯｸM-PRO" w:eastAsia="HG丸ｺﾞｼｯｸM-PRO" w:hAnsi="ＭＳ ゴシック" w:hint="eastAsia"/>
          <w:b/>
          <w:sz w:val="24"/>
        </w:rPr>
        <w:t>6．申請方法</w:t>
      </w:r>
    </w:p>
    <w:p w14:paraId="4270A444" w14:textId="50B3B2A9" w:rsidR="00C81EF6" w:rsidRPr="00F668CA" w:rsidRDefault="00C81EF6" w:rsidP="00B0103D">
      <w:pPr>
        <w:spacing w:line="340" w:lineRule="exact"/>
        <w:ind w:leftChars="200" w:left="420"/>
        <w:rPr>
          <w:rFonts w:ascii="HG丸ｺﾞｼｯｸM-PRO" w:eastAsia="HG丸ｺﾞｼｯｸM-PRO" w:hAnsi="ＭＳ ゴシック"/>
          <w:sz w:val="24"/>
        </w:rPr>
      </w:pPr>
      <w:r w:rsidRPr="00F668CA">
        <w:rPr>
          <w:rFonts w:ascii="HG丸ｺﾞｼｯｸM-PRO" w:eastAsia="HG丸ｺﾞｼｯｸM-PRO" w:hAnsi="ＭＳ ゴシック" w:hint="eastAsia"/>
          <w:sz w:val="24"/>
        </w:rPr>
        <w:t>助成を受けようとする団体</w:t>
      </w:r>
      <w:r w:rsidR="004F0F57" w:rsidRPr="00F668CA">
        <w:rPr>
          <w:rFonts w:ascii="HG丸ｺﾞｼｯｸM-PRO" w:eastAsia="HG丸ｺﾞｼｯｸM-PRO" w:hAnsi="ＭＳ ゴシック" w:hint="eastAsia"/>
          <w:sz w:val="24"/>
        </w:rPr>
        <w:t>は</w:t>
      </w:r>
      <w:r w:rsidRPr="00F668CA">
        <w:rPr>
          <w:rFonts w:ascii="HG丸ｺﾞｼｯｸM-PRO" w:eastAsia="HG丸ｺﾞｼｯｸM-PRO" w:hAnsi="ＭＳ ゴシック" w:hint="eastAsia"/>
          <w:sz w:val="24"/>
        </w:rPr>
        <w:t>、助成申請書</w:t>
      </w:r>
      <w:r w:rsidR="004F0F57" w:rsidRPr="00F668CA">
        <w:rPr>
          <w:rFonts w:ascii="HG丸ｺﾞｼｯｸM-PRO" w:eastAsia="HG丸ｺﾞｼｯｸM-PRO" w:hAnsi="ＭＳ ゴシック" w:hint="eastAsia"/>
          <w:sz w:val="24"/>
        </w:rPr>
        <w:t>に関係書類を添え、</w:t>
      </w:r>
      <w:r w:rsidRPr="00F668CA">
        <w:rPr>
          <w:rFonts w:ascii="HG丸ｺﾞｼｯｸM-PRO" w:eastAsia="HG丸ｺﾞｼｯｸM-PRO" w:hAnsi="ＭＳ ゴシック" w:hint="eastAsia"/>
          <w:b/>
          <w:bCs/>
          <w:sz w:val="24"/>
          <w:u w:val="wave"/>
          <w14:textOutline w14:w="9525" w14:cap="rnd" w14:cmpd="sng" w14:algn="ctr">
            <w14:noFill/>
            <w14:prstDash w14:val="solid"/>
            <w14:bevel/>
          </w14:textOutline>
        </w:rPr>
        <w:t>10月</w:t>
      </w:r>
      <w:r w:rsidR="003C1F4A">
        <w:rPr>
          <w:rFonts w:ascii="HG丸ｺﾞｼｯｸM-PRO" w:eastAsia="HG丸ｺﾞｼｯｸM-PRO" w:hAnsi="ＭＳ ゴシック" w:hint="eastAsia"/>
          <w:b/>
          <w:bCs/>
          <w:sz w:val="24"/>
          <w:u w:val="wave"/>
          <w14:textOutline w14:w="9525" w14:cap="rnd" w14:cmpd="sng" w14:algn="ctr">
            <w14:noFill/>
            <w14:prstDash w14:val="solid"/>
            <w14:bevel/>
          </w14:textOutline>
        </w:rPr>
        <w:t>1</w:t>
      </w:r>
      <w:r w:rsidRPr="00F668CA">
        <w:rPr>
          <w:rFonts w:ascii="HG丸ｺﾞｼｯｸM-PRO" w:eastAsia="HG丸ｺﾞｼｯｸM-PRO" w:hAnsi="ＭＳ ゴシック" w:hint="eastAsia"/>
          <w:b/>
          <w:bCs/>
          <w:sz w:val="24"/>
          <w:u w:val="wave"/>
          <w14:textOutline w14:w="9525" w14:cap="rnd" w14:cmpd="sng" w14:algn="ctr">
            <w14:noFill/>
            <w14:prstDash w14:val="solid"/>
            <w14:bevel/>
          </w14:textOutline>
        </w:rPr>
        <w:t>日（</w:t>
      </w:r>
      <w:r w:rsidR="003C1F4A">
        <w:rPr>
          <w:rFonts w:ascii="HG丸ｺﾞｼｯｸM-PRO" w:eastAsia="HG丸ｺﾞｼｯｸM-PRO" w:hAnsi="ＭＳ ゴシック" w:hint="eastAsia"/>
          <w:b/>
          <w:bCs/>
          <w:sz w:val="24"/>
          <w:u w:val="wave"/>
          <w14:textOutline w14:w="9525" w14:cap="rnd" w14:cmpd="sng" w14:algn="ctr">
            <w14:noFill/>
            <w14:prstDash w14:val="solid"/>
            <w14:bevel/>
          </w14:textOutline>
        </w:rPr>
        <w:t>火</w:t>
      </w:r>
      <w:r w:rsidRPr="00F668CA">
        <w:rPr>
          <w:rFonts w:ascii="HG丸ｺﾞｼｯｸM-PRO" w:eastAsia="HG丸ｺﾞｼｯｸM-PRO" w:hAnsi="ＭＳ ゴシック" w:hint="eastAsia"/>
          <w:b/>
          <w:bCs/>
          <w:sz w:val="24"/>
          <w:u w:val="wave"/>
          <w14:textOutline w14:w="9525" w14:cap="rnd" w14:cmpd="sng" w14:algn="ctr">
            <w14:noFill/>
            <w14:prstDash w14:val="solid"/>
            <w14:bevel/>
          </w14:textOutline>
        </w:rPr>
        <w:t>）から1</w:t>
      </w:r>
      <w:r w:rsidR="00077C0B" w:rsidRPr="00F668CA">
        <w:rPr>
          <w:rFonts w:ascii="HG丸ｺﾞｼｯｸM-PRO" w:eastAsia="HG丸ｺﾞｼｯｸM-PRO" w:hAnsi="ＭＳ ゴシック" w:hint="eastAsia"/>
          <w:b/>
          <w:bCs/>
          <w:sz w:val="24"/>
          <w:u w:val="wave"/>
          <w14:textOutline w14:w="9525" w14:cap="rnd" w14:cmpd="sng" w14:algn="ctr">
            <w14:noFill/>
            <w14:prstDash w14:val="solid"/>
            <w14:bevel/>
          </w14:textOutline>
        </w:rPr>
        <w:t>0</w:t>
      </w:r>
      <w:r w:rsidRPr="00F668CA">
        <w:rPr>
          <w:rFonts w:ascii="HG丸ｺﾞｼｯｸM-PRO" w:eastAsia="HG丸ｺﾞｼｯｸM-PRO" w:hAnsi="ＭＳ ゴシック" w:hint="eastAsia"/>
          <w:b/>
          <w:bCs/>
          <w:sz w:val="24"/>
          <w:u w:val="wave"/>
          <w14:textOutline w14:w="9525" w14:cap="rnd" w14:cmpd="sng" w14:algn="ctr">
            <w14:noFill/>
            <w14:prstDash w14:val="solid"/>
            <w14:bevel/>
          </w14:textOutline>
        </w:rPr>
        <w:t>月</w:t>
      </w:r>
      <w:r w:rsidR="00E96250" w:rsidRPr="00F668CA">
        <w:rPr>
          <w:rFonts w:ascii="HG丸ｺﾞｼｯｸM-PRO" w:eastAsia="HG丸ｺﾞｼｯｸM-PRO" w:hAnsi="ＭＳ ゴシック" w:hint="eastAsia"/>
          <w:b/>
          <w:bCs/>
          <w:sz w:val="24"/>
          <w:u w:val="wave"/>
          <w14:textOutline w14:w="9525" w14:cap="rnd" w14:cmpd="sng" w14:algn="ctr">
            <w14:noFill/>
            <w14:prstDash w14:val="solid"/>
            <w14:bevel/>
          </w14:textOutline>
        </w:rPr>
        <w:t>31</w:t>
      </w:r>
      <w:r w:rsidRPr="00F668CA">
        <w:rPr>
          <w:rFonts w:ascii="HG丸ｺﾞｼｯｸM-PRO" w:eastAsia="HG丸ｺﾞｼｯｸM-PRO" w:hAnsi="ＭＳ ゴシック" w:hint="eastAsia"/>
          <w:b/>
          <w:bCs/>
          <w:sz w:val="24"/>
          <w:u w:val="wave"/>
          <w14:textOutline w14:w="9525" w14:cap="rnd" w14:cmpd="sng" w14:algn="ctr">
            <w14:noFill/>
            <w14:prstDash w14:val="solid"/>
            <w14:bevel/>
          </w14:textOutline>
        </w:rPr>
        <w:t>日（</w:t>
      </w:r>
      <w:r w:rsidR="003C1F4A">
        <w:rPr>
          <w:rFonts w:ascii="HG丸ｺﾞｼｯｸM-PRO" w:eastAsia="HG丸ｺﾞｼｯｸM-PRO" w:hAnsi="ＭＳ ゴシック" w:hint="eastAsia"/>
          <w:b/>
          <w:bCs/>
          <w:sz w:val="24"/>
          <w:u w:val="wave"/>
          <w14:textOutline w14:w="9525" w14:cap="rnd" w14:cmpd="sng" w14:algn="ctr">
            <w14:noFill/>
            <w14:prstDash w14:val="solid"/>
            <w14:bevel/>
          </w14:textOutline>
        </w:rPr>
        <w:t>木</w:t>
      </w:r>
      <w:r w:rsidRPr="00F668CA">
        <w:rPr>
          <w:rFonts w:ascii="HG丸ｺﾞｼｯｸM-PRO" w:eastAsia="HG丸ｺﾞｼｯｸM-PRO" w:hAnsi="ＭＳ ゴシック" w:hint="eastAsia"/>
          <w:b/>
          <w:bCs/>
          <w:sz w:val="24"/>
          <w:u w:val="wave"/>
          <w14:textOutline w14:w="9525" w14:cap="rnd" w14:cmpd="sng" w14:algn="ctr">
            <w14:noFill/>
            <w14:prstDash w14:val="solid"/>
            <w14:bevel/>
          </w14:textOutline>
        </w:rPr>
        <w:t>）</w:t>
      </w:r>
      <w:r w:rsidR="004F0F57" w:rsidRPr="00F668CA">
        <w:rPr>
          <w:rFonts w:ascii="HG丸ｺﾞｼｯｸM-PRO" w:eastAsia="HG丸ｺﾞｼｯｸM-PRO" w:hAnsi="ＭＳ ゴシック" w:hint="eastAsia"/>
          <w:sz w:val="24"/>
        </w:rPr>
        <w:t>まで</w:t>
      </w:r>
      <w:r w:rsidRPr="00F668CA">
        <w:rPr>
          <w:rFonts w:ascii="HG丸ｺﾞｼｯｸM-PRO" w:eastAsia="HG丸ｺﾞｼｯｸM-PRO" w:hAnsi="ＭＳ ゴシック" w:hint="eastAsia"/>
          <w:sz w:val="24"/>
        </w:rPr>
        <w:t>の間</w:t>
      </w:r>
      <w:r w:rsidR="004F0F57" w:rsidRPr="00F668CA">
        <w:rPr>
          <w:rFonts w:ascii="HG丸ｺﾞｼｯｸM-PRO" w:eastAsia="HG丸ｺﾞｼｯｸM-PRO" w:hAnsi="ＭＳ ゴシック" w:hint="eastAsia"/>
          <w:sz w:val="24"/>
        </w:rPr>
        <w:t>に、提出してください。申請書類は、竹田市社会福祉協議会に備えてい</w:t>
      </w:r>
      <w:r w:rsidRPr="00F668CA">
        <w:rPr>
          <w:rFonts w:ascii="HG丸ｺﾞｼｯｸM-PRO" w:eastAsia="HG丸ｺﾞｼｯｸM-PRO" w:hAnsi="ＭＳ ゴシック" w:hint="eastAsia"/>
          <w:sz w:val="24"/>
        </w:rPr>
        <w:t>ます。</w:t>
      </w:r>
    </w:p>
    <w:p w14:paraId="08873D53" w14:textId="77777777" w:rsidR="004F0F57" w:rsidRPr="00F668CA" w:rsidRDefault="004F0F57" w:rsidP="004645F6">
      <w:pPr>
        <w:spacing w:line="200" w:lineRule="exact"/>
        <w:ind w:firstLineChars="100" w:firstLine="240"/>
        <w:rPr>
          <w:rFonts w:ascii="HG丸ｺﾞｼｯｸM-PRO" w:eastAsia="HG丸ｺﾞｼｯｸM-PRO" w:hAnsi="ＭＳ ゴシック"/>
          <w:sz w:val="24"/>
        </w:rPr>
      </w:pPr>
    </w:p>
    <w:p w14:paraId="47485CAA" w14:textId="77777777" w:rsidR="004F0F57" w:rsidRPr="00F668CA" w:rsidRDefault="004F0F57" w:rsidP="004F0F57">
      <w:pPr>
        <w:rPr>
          <w:rFonts w:ascii="HG丸ｺﾞｼｯｸM-PRO" w:eastAsia="HG丸ｺﾞｼｯｸM-PRO" w:hAnsi="ＭＳ ゴシック"/>
          <w:b/>
          <w:sz w:val="24"/>
        </w:rPr>
      </w:pPr>
      <w:r w:rsidRPr="00F668CA">
        <w:rPr>
          <w:rFonts w:ascii="HG丸ｺﾞｼｯｸM-PRO" w:eastAsia="HG丸ｺﾞｼｯｸM-PRO" w:hAnsi="ＭＳ ゴシック" w:hint="eastAsia"/>
          <w:b/>
          <w:sz w:val="24"/>
        </w:rPr>
        <w:t>７．助成事業の変更</w:t>
      </w:r>
    </w:p>
    <w:p w14:paraId="3E17B27C" w14:textId="5FF4B0B2" w:rsidR="004F0F57" w:rsidRPr="00A5385C" w:rsidRDefault="004F0F57" w:rsidP="00502C19">
      <w:pPr>
        <w:spacing w:line="340" w:lineRule="exact"/>
        <w:ind w:leftChars="200" w:left="420"/>
        <w:rPr>
          <w:rFonts w:ascii="HG丸ｺﾞｼｯｸM-PRO" w:eastAsia="HG丸ｺﾞｼｯｸM-PRO" w:hAnsi="ＭＳ ゴシック"/>
          <w:sz w:val="24"/>
        </w:rPr>
      </w:pPr>
      <w:r w:rsidRPr="00F668CA">
        <w:rPr>
          <w:rFonts w:ascii="HG丸ｺﾞｼｯｸM-PRO" w:eastAsia="HG丸ｺﾞｼｯｸM-PRO" w:hAnsi="ＭＳ ゴシック" w:hint="eastAsia"/>
          <w:sz w:val="24"/>
        </w:rPr>
        <w:t>助成決定後、やむを得ない事情により、大幅に事業内容等に変更の必要が</w:t>
      </w:r>
      <w:r w:rsidRPr="00A5385C">
        <w:rPr>
          <w:rFonts w:ascii="HG丸ｺﾞｼｯｸM-PRO" w:eastAsia="HG丸ｺﾞｼｯｸM-PRO" w:hAnsi="ＭＳ ゴシック" w:hint="eastAsia"/>
          <w:sz w:val="24"/>
        </w:rPr>
        <w:t>生じた場合は、事業着手前に定める変更申請書を提出し、審査委員長の承認を受けなければなりません。また、事業内容の変更があった場合は、当初決定した助成金額の範囲内での実施をお願いします。</w:t>
      </w:r>
      <w:r w:rsidR="00AD35DB" w:rsidRPr="00A5385C">
        <w:rPr>
          <w:rFonts w:ascii="HG丸ｺﾞｼｯｸM-PRO" w:eastAsia="HG丸ｺﾞｼｯｸM-PRO" w:hAnsi="ＭＳ ゴシック" w:hint="eastAsia"/>
          <w:sz w:val="24"/>
        </w:rPr>
        <w:t>なお、事業変更前の助成決定額が、事業変更後の助成上限額を上回った場合は、差額については返還をお願いします。</w:t>
      </w:r>
    </w:p>
    <w:p w14:paraId="2E2718E3" w14:textId="77777777" w:rsidR="004F0F57" w:rsidRPr="004E30ED" w:rsidRDefault="004F0F57" w:rsidP="00A67AAB">
      <w:pPr>
        <w:spacing w:line="200" w:lineRule="exact"/>
        <w:rPr>
          <w:rFonts w:ascii="HG丸ｺﾞｼｯｸM-PRO" w:eastAsia="HG丸ｺﾞｼｯｸM-PRO" w:hAnsi="ＭＳ ゴシック"/>
          <w:b/>
          <w:sz w:val="24"/>
        </w:rPr>
      </w:pPr>
    </w:p>
    <w:p w14:paraId="2CF28E23" w14:textId="77777777" w:rsidR="004F0F57" w:rsidRPr="004E30ED" w:rsidRDefault="004F0F57" w:rsidP="004F0F57">
      <w:pPr>
        <w:rPr>
          <w:rFonts w:ascii="HG丸ｺﾞｼｯｸM-PRO" w:eastAsia="HG丸ｺﾞｼｯｸM-PRO" w:hAnsi="ＭＳ ゴシック"/>
          <w:b/>
          <w:sz w:val="24"/>
        </w:rPr>
      </w:pPr>
      <w:r>
        <w:rPr>
          <w:rFonts w:ascii="HG丸ｺﾞｼｯｸM-PRO" w:eastAsia="HG丸ｺﾞｼｯｸM-PRO" w:hAnsi="ＭＳ ゴシック" w:hint="eastAsia"/>
          <w:b/>
          <w:sz w:val="24"/>
        </w:rPr>
        <w:t>８</w:t>
      </w:r>
      <w:r w:rsidRPr="004E30ED">
        <w:rPr>
          <w:rFonts w:ascii="HG丸ｺﾞｼｯｸM-PRO" w:eastAsia="HG丸ｺﾞｼｯｸM-PRO" w:hAnsi="ＭＳ ゴシック" w:hint="eastAsia"/>
          <w:b/>
          <w:sz w:val="24"/>
        </w:rPr>
        <w:t>．助成金の交付及び実績報告</w:t>
      </w:r>
    </w:p>
    <w:p w14:paraId="7043AE1A" w14:textId="77777777" w:rsidR="004F0F57" w:rsidRPr="004E30ED" w:rsidRDefault="004F0F57" w:rsidP="00502C19">
      <w:pPr>
        <w:spacing w:line="340" w:lineRule="exact"/>
        <w:ind w:leftChars="200" w:left="420"/>
        <w:rPr>
          <w:rFonts w:ascii="HG丸ｺﾞｼｯｸM-PRO" w:eastAsia="HG丸ｺﾞｼｯｸM-PRO" w:hAnsi="ＭＳ ゴシック"/>
          <w:sz w:val="24"/>
        </w:rPr>
      </w:pPr>
      <w:r w:rsidRPr="004E30ED">
        <w:rPr>
          <w:rFonts w:ascii="HG丸ｺﾞｼｯｸM-PRO" w:eastAsia="HG丸ｺﾞｼｯｸM-PRO" w:hAnsi="ＭＳ ゴシック" w:hint="eastAsia"/>
          <w:sz w:val="24"/>
        </w:rPr>
        <w:t>現金を支給します。このとき事業費請求書、領収書の提出をお願いします。</w:t>
      </w:r>
    </w:p>
    <w:p w14:paraId="6F7B1008" w14:textId="6B8D2211" w:rsidR="004F0F57" w:rsidRPr="004E30ED" w:rsidRDefault="004F0F57" w:rsidP="00502C19">
      <w:pPr>
        <w:spacing w:line="340" w:lineRule="exact"/>
        <w:ind w:leftChars="200" w:left="420"/>
        <w:rPr>
          <w:rFonts w:ascii="HG丸ｺﾞｼｯｸM-PRO" w:eastAsia="HG丸ｺﾞｼｯｸM-PRO" w:hAnsi="ＭＳ ゴシック"/>
          <w:sz w:val="24"/>
        </w:rPr>
      </w:pPr>
      <w:r w:rsidRPr="004E30ED">
        <w:rPr>
          <w:rFonts w:ascii="HG丸ｺﾞｼｯｸM-PRO" w:eastAsia="HG丸ｺﾞｼｯｸM-PRO" w:hAnsi="ＭＳ ゴシック" w:hint="eastAsia"/>
          <w:sz w:val="24"/>
        </w:rPr>
        <w:t>また、活動（事業）終了後は完了報告書、</w:t>
      </w:r>
      <w:r w:rsidR="002A00F5">
        <w:rPr>
          <w:rFonts w:ascii="HG丸ｺﾞｼｯｸM-PRO" w:eastAsia="HG丸ｺﾞｼｯｸM-PRO" w:hAnsi="ＭＳ ゴシック" w:hint="eastAsia"/>
          <w:sz w:val="24"/>
        </w:rPr>
        <w:t>領収書の写し、</w:t>
      </w:r>
      <w:r w:rsidRPr="004E30ED">
        <w:rPr>
          <w:rFonts w:ascii="HG丸ｺﾞｼｯｸM-PRO" w:eastAsia="HG丸ｺﾞｼｯｸM-PRO" w:hAnsi="ＭＳ ゴシック" w:hint="eastAsia"/>
          <w:sz w:val="24"/>
        </w:rPr>
        <w:t>ありがとうメッセージの提出をお願いします。</w:t>
      </w:r>
    </w:p>
    <w:p w14:paraId="5F22F505" w14:textId="77777777" w:rsidR="004F0F57" w:rsidRPr="004E30ED" w:rsidRDefault="004F0F57" w:rsidP="00A67AAB">
      <w:pPr>
        <w:spacing w:line="200" w:lineRule="exact"/>
        <w:rPr>
          <w:rFonts w:ascii="HG丸ｺﾞｼｯｸM-PRO" w:eastAsia="HG丸ｺﾞｼｯｸM-PRO" w:hAnsi="ＭＳ ゴシック"/>
          <w:b/>
          <w:sz w:val="24"/>
        </w:rPr>
      </w:pPr>
    </w:p>
    <w:p w14:paraId="5B1EB33B" w14:textId="77777777" w:rsidR="004F0F57" w:rsidRDefault="004F0F57" w:rsidP="004F0F57">
      <w:pPr>
        <w:rPr>
          <w:rFonts w:ascii="HG丸ｺﾞｼｯｸM-PRO" w:eastAsia="HG丸ｺﾞｼｯｸM-PRO" w:hAnsi="ＭＳ ゴシック"/>
          <w:b/>
          <w:sz w:val="24"/>
        </w:rPr>
      </w:pPr>
      <w:r>
        <w:rPr>
          <w:rFonts w:ascii="HG丸ｺﾞｼｯｸM-PRO" w:eastAsia="HG丸ｺﾞｼｯｸM-PRO" w:hAnsi="ＭＳ ゴシック" w:hint="eastAsia"/>
          <w:b/>
          <w:sz w:val="24"/>
        </w:rPr>
        <w:t>９</w:t>
      </w:r>
      <w:r w:rsidRPr="004E30ED">
        <w:rPr>
          <w:rFonts w:ascii="HG丸ｺﾞｼｯｸM-PRO" w:eastAsia="HG丸ｺﾞｼｯｸM-PRO" w:hAnsi="ＭＳ ゴシック" w:hint="eastAsia"/>
          <w:b/>
          <w:sz w:val="24"/>
        </w:rPr>
        <w:t>．赤い羽根共同募金のＰＲ</w:t>
      </w:r>
    </w:p>
    <w:p w14:paraId="43CEC649" w14:textId="77777777" w:rsidR="004F0F57" w:rsidRPr="000C173C" w:rsidRDefault="004F0F57" w:rsidP="00502C19">
      <w:pPr>
        <w:spacing w:line="340" w:lineRule="exact"/>
        <w:ind w:leftChars="200" w:left="420"/>
        <w:rPr>
          <w:rFonts w:ascii="HG丸ｺﾞｼｯｸM-PRO" w:eastAsia="HG丸ｺﾞｼｯｸM-PRO" w:hAnsi="ＭＳ ゴシック"/>
          <w:b/>
          <w:sz w:val="24"/>
        </w:rPr>
      </w:pPr>
      <w:r w:rsidRPr="004E30ED">
        <w:rPr>
          <w:rFonts w:ascii="HG丸ｺﾞｼｯｸM-PRO" w:eastAsia="HG丸ｺﾞｼｯｸM-PRO" w:hAnsi="ＭＳ ゴシック" w:hint="eastAsia"/>
          <w:sz w:val="24"/>
        </w:rPr>
        <w:t>この活動（事業）では、赤い羽根共同募金による助成がわかる宣伝を住民にお願いします。</w:t>
      </w:r>
    </w:p>
    <w:p w14:paraId="6E99AEEA" w14:textId="77777777" w:rsidR="004F0F57" w:rsidRPr="004E30ED" w:rsidRDefault="004F0F57" w:rsidP="004F0F57">
      <w:pPr>
        <w:spacing w:line="200" w:lineRule="exact"/>
        <w:ind w:firstLineChars="100" w:firstLine="240"/>
        <w:rPr>
          <w:rFonts w:ascii="HG丸ｺﾞｼｯｸM-PRO" w:eastAsia="HG丸ｺﾞｼｯｸM-PRO" w:hAnsi="ＭＳ ゴシック"/>
          <w:sz w:val="24"/>
        </w:rPr>
      </w:pPr>
    </w:p>
    <w:p w14:paraId="18D84364" w14:textId="77777777" w:rsidR="004F0F57" w:rsidRDefault="004F0F57" w:rsidP="004F0F57">
      <w:pPr>
        <w:rPr>
          <w:rFonts w:ascii="HG丸ｺﾞｼｯｸM-PRO" w:eastAsia="HG丸ｺﾞｼｯｸM-PRO" w:hAnsi="ＭＳ ゴシック"/>
          <w:b/>
          <w:sz w:val="24"/>
        </w:rPr>
      </w:pPr>
      <w:r w:rsidRPr="004F0F57">
        <w:rPr>
          <w:rFonts w:ascii="HG丸ｺﾞｼｯｸM-PRO" w:eastAsia="HG丸ｺﾞｼｯｸM-PRO" w:hAnsi="ＭＳ ゴシック" w:hint="eastAsia"/>
          <w:b/>
          <w:w w:val="50"/>
          <w:kern w:val="0"/>
          <w:sz w:val="24"/>
          <w:fitText w:val="241" w:id="-2028306432"/>
        </w:rPr>
        <w:t>１０</w:t>
      </w:r>
      <w:r w:rsidRPr="004E30ED">
        <w:rPr>
          <w:rFonts w:ascii="HG丸ｺﾞｼｯｸM-PRO" w:eastAsia="HG丸ｺﾞｼｯｸM-PRO" w:hAnsi="ＭＳ ゴシック" w:hint="eastAsia"/>
          <w:b/>
          <w:sz w:val="24"/>
        </w:rPr>
        <w:t>．助成金の返還</w:t>
      </w:r>
    </w:p>
    <w:p w14:paraId="3B9E1AE3" w14:textId="77777777" w:rsidR="004F0F57" w:rsidRPr="000C173C" w:rsidRDefault="004F0F57" w:rsidP="00502C19">
      <w:pPr>
        <w:spacing w:line="340" w:lineRule="exact"/>
        <w:ind w:leftChars="200" w:left="420"/>
        <w:rPr>
          <w:rFonts w:ascii="HG丸ｺﾞｼｯｸM-PRO" w:eastAsia="HG丸ｺﾞｼｯｸM-PRO" w:hAnsi="ＭＳ ゴシック"/>
          <w:b/>
          <w:sz w:val="24"/>
        </w:rPr>
      </w:pPr>
      <w:r w:rsidRPr="004E30ED">
        <w:rPr>
          <w:rFonts w:ascii="HG丸ｺﾞｼｯｸM-PRO" w:eastAsia="HG丸ｺﾞｼｯｸM-PRO" w:hAnsi="ＭＳ ゴシック" w:hint="eastAsia"/>
          <w:sz w:val="24"/>
        </w:rPr>
        <w:t>次のいずれかに該当した場合、助成金の一部又は全額の返還をお願いします。</w:t>
      </w:r>
    </w:p>
    <w:p w14:paraId="3B7A3BD9" w14:textId="77777777" w:rsidR="004F0F57" w:rsidRPr="004E30ED" w:rsidRDefault="004F0F57" w:rsidP="00B0103D">
      <w:pPr>
        <w:spacing w:line="320" w:lineRule="exact"/>
        <w:ind w:firstLineChars="200" w:firstLine="480"/>
        <w:rPr>
          <w:rFonts w:ascii="HG丸ｺﾞｼｯｸM-PRO" w:eastAsia="HG丸ｺﾞｼｯｸM-PRO" w:hAnsi="ＭＳ ゴシック"/>
          <w:sz w:val="24"/>
        </w:rPr>
      </w:pPr>
      <w:r w:rsidRPr="004E30ED">
        <w:rPr>
          <w:rFonts w:ascii="HG丸ｺﾞｼｯｸM-PRO" w:eastAsia="HG丸ｺﾞｼｯｸM-PRO" w:hAnsi="ＭＳ ゴシック" w:hint="eastAsia"/>
          <w:sz w:val="24"/>
        </w:rPr>
        <w:t>（１）申請書、完了報告書、添付資料に虚偽の記載があった場合</w:t>
      </w:r>
    </w:p>
    <w:p w14:paraId="5B56D550" w14:textId="77777777" w:rsidR="004F0F57" w:rsidRPr="004E30ED" w:rsidRDefault="004F0F57" w:rsidP="00B0103D">
      <w:pPr>
        <w:overflowPunct w:val="0"/>
        <w:adjustRightInd w:val="0"/>
        <w:spacing w:line="320" w:lineRule="exact"/>
        <w:ind w:firstLineChars="200" w:firstLine="480"/>
        <w:textAlignment w:val="baseline"/>
        <w:rPr>
          <w:rFonts w:ascii="HG丸ｺﾞｼｯｸM-PRO" w:eastAsia="HG丸ｺﾞｼｯｸM-PRO" w:hAnsi="Century" w:cs="Times New Roman"/>
          <w:kern w:val="0"/>
          <w:sz w:val="24"/>
        </w:rPr>
      </w:pPr>
      <w:r w:rsidRPr="004E30ED">
        <w:rPr>
          <w:rFonts w:ascii="HG丸ｺﾞｼｯｸM-PRO" w:eastAsia="HG丸ｺﾞｼｯｸM-PRO" w:hAnsi="Times New Roman" w:cs="ＭＳ 明朝" w:hint="eastAsia"/>
          <w:kern w:val="0"/>
          <w:sz w:val="24"/>
        </w:rPr>
        <w:t>（２）助成決定を受けた年度内に事業を実施しなかった場合</w:t>
      </w:r>
    </w:p>
    <w:p w14:paraId="2D4243F7" w14:textId="77777777" w:rsidR="004F0F57" w:rsidRPr="004E30ED" w:rsidRDefault="004F0F57" w:rsidP="00B0103D">
      <w:pPr>
        <w:overflowPunct w:val="0"/>
        <w:adjustRightInd w:val="0"/>
        <w:spacing w:line="320" w:lineRule="exact"/>
        <w:ind w:firstLineChars="200" w:firstLine="480"/>
        <w:textAlignment w:val="baseline"/>
        <w:rPr>
          <w:rFonts w:ascii="HG丸ｺﾞｼｯｸM-PRO" w:eastAsia="HG丸ｺﾞｼｯｸM-PRO" w:hAnsi="Times New Roman" w:cs="Times New Roman"/>
          <w:kern w:val="0"/>
          <w:sz w:val="24"/>
        </w:rPr>
      </w:pPr>
      <w:r w:rsidRPr="004E30ED">
        <w:rPr>
          <w:rFonts w:ascii="HG丸ｺﾞｼｯｸM-PRO" w:eastAsia="HG丸ｺﾞｼｯｸM-PRO" w:hAnsi="Times New Roman" w:cs="ＭＳ 明朝" w:hint="eastAsia"/>
          <w:kern w:val="0"/>
          <w:sz w:val="24"/>
        </w:rPr>
        <w:t>（３）助成金の使途が事業計画と異なる場合</w:t>
      </w:r>
    </w:p>
    <w:p w14:paraId="623635C4" w14:textId="77777777" w:rsidR="004F0F57" w:rsidRPr="004E30ED" w:rsidRDefault="004F0F57" w:rsidP="00B0103D">
      <w:pPr>
        <w:overflowPunct w:val="0"/>
        <w:adjustRightInd w:val="0"/>
        <w:spacing w:line="320" w:lineRule="exact"/>
        <w:ind w:firstLineChars="200" w:firstLine="480"/>
        <w:textAlignment w:val="baseline"/>
        <w:rPr>
          <w:rFonts w:ascii="HG丸ｺﾞｼｯｸM-PRO" w:eastAsia="HG丸ｺﾞｼｯｸM-PRO" w:hAnsi="Times New Roman" w:cs="ＭＳ 明朝"/>
          <w:kern w:val="0"/>
          <w:sz w:val="24"/>
        </w:rPr>
      </w:pPr>
      <w:r w:rsidRPr="004E30ED">
        <w:rPr>
          <w:rFonts w:ascii="HG丸ｺﾞｼｯｸM-PRO" w:eastAsia="HG丸ｺﾞｼｯｸM-PRO" w:hAnsi="Times New Roman" w:cs="ＭＳ 明朝" w:hint="eastAsia"/>
          <w:kern w:val="0"/>
          <w:sz w:val="24"/>
        </w:rPr>
        <w:t>（４）助成事業の成果物の使途が恒常的に目的外と認められる場合</w:t>
      </w:r>
    </w:p>
    <w:p w14:paraId="54B994A4" w14:textId="77777777" w:rsidR="004F0F57" w:rsidRPr="004E30ED" w:rsidRDefault="004F0F57" w:rsidP="00B0103D">
      <w:pPr>
        <w:overflowPunct w:val="0"/>
        <w:adjustRightInd w:val="0"/>
        <w:spacing w:line="320" w:lineRule="exact"/>
        <w:ind w:firstLineChars="200" w:firstLine="480"/>
        <w:textAlignment w:val="baseline"/>
        <w:rPr>
          <w:rFonts w:ascii="HG丸ｺﾞｼｯｸM-PRO" w:eastAsia="HG丸ｺﾞｼｯｸM-PRO" w:hAnsi="Times New Roman" w:cs="ＭＳ 明朝"/>
          <w:kern w:val="0"/>
          <w:sz w:val="24"/>
        </w:rPr>
      </w:pPr>
      <w:r w:rsidRPr="004E30ED">
        <w:rPr>
          <w:rFonts w:ascii="HG丸ｺﾞｼｯｸM-PRO" w:eastAsia="HG丸ｺﾞｼｯｸM-PRO" w:hAnsi="Times New Roman" w:cs="ＭＳ 明朝" w:hint="eastAsia"/>
          <w:kern w:val="0"/>
          <w:sz w:val="24"/>
        </w:rPr>
        <w:t>（５）助成事業の成果物の管理に著しい落ち度があった場合</w:t>
      </w:r>
    </w:p>
    <w:p w14:paraId="6E883BC1" w14:textId="77777777" w:rsidR="004F0F57" w:rsidRDefault="004F0F57" w:rsidP="00B0103D">
      <w:pPr>
        <w:overflowPunct w:val="0"/>
        <w:adjustRightInd w:val="0"/>
        <w:spacing w:line="320" w:lineRule="exact"/>
        <w:ind w:firstLineChars="200" w:firstLine="480"/>
        <w:textAlignment w:val="baseline"/>
        <w:rPr>
          <w:rFonts w:ascii="HG丸ｺﾞｼｯｸM-PRO" w:eastAsia="HG丸ｺﾞｼｯｸM-PRO" w:hAnsi="Times New Roman" w:cs="ＭＳ 明朝"/>
          <w:kern w:val="0"/>
          <w:sz w:val="24"/>
        </w:rPr>
      </w:pPr>
      <w:r w:rsidRPr="004E30ED">
        <w:rPr>
          <w:rFonts w:ascii="HG丸ｺﾞｼｯｸM-PRO" w:eastAsia="HG丸ｺﾞｼｯｸM-PRO" w:hAnsi="Times New Roman" w:cs="ＭＳ 明朝" w:hint="eastAsia"/>
          <w:kern w:val="0"/>
          <w:sz w:val="24"/>
        </w:rPr>
        <w:t>（６）当該事業に係る経費が配分金を下回った場合</w:t>
      </w:r>
    </w:p>
    <w:p w14:paraId="7B6955B1" w14:textId="77777777" w:rsidR="004F0F57" w:rsidRPr="004E30ED" w:rsidRDefault="004F0F57" w:rsidP="004645F6">
      <w:pPr>
        <w:overflowPunct w:val="0"/>
        <w:adjustRightInd w:val="0"/>
        <w:spacing w:line="200" w:lineRule="exact"/>
        <w:ind w:firstLineChars="200" w:firstLine="480"/>
        <w:textAlignment w:val="baseline"/>
        <w:rPr>
          <w:rFonts w:ascii="HG丸ｺﾞｼｯｸM-PRO" w:eastAsia="HG丸ｺﾞｼｯｸM-PRO" w:hAnsi="Century" w:cs="Times New Roman"/>
          <w:kern w:val="0"/>
          <w:sz w:val="24"/>
        </w:rPr>
      </w:pPr>
    </w:p>
    <w:p w14:paraId="13096DCD" w14:textId="77777777" w:rsidR="004F0F57" w:rsidRPr="007F2162" w:rsidRDefault="004F0F57" w:rsidP="004F0F57">
      <w:pPr>
        <w:overflowPunct w:val="0"/>
        <w:adjustRightInd w:val="0"/>
        <w:spacing w:line="276" w:lineRule="auto"/>
        <w:textAlignment w:val="baseline"/>
        <w:rPr>
          <w:rFonts w:ascii="HG丸ｺﾞｼｯｸM-PRO" w:eastAsia="HG丸ｺﾞｼｯｸM-PRO" w:hAnsi="HG丸ｺﾞｼｯｸM-PRO"/>
          <w:b/>
          <w:bCs/>
          <w:color w:val="000000"/>
          <w:kern w:val="0"/>
          <w:sz w:val="22"/>
          <w:szCs w:val="24"/>
        </w:rPr>
      </w:pPr>
      <w:r w:rsidRPr="007F2162">
        <w:rPr>
          <w:rFonts w:ascii="HG丸ｺﾞｼｯｸM-PRO" w:eastAsia="HG丸ｺﾞｼｯｸM-PRO" w:hAnsi="HG丸ｺﾞｼｯｸM-PRO" w:hint="eastAsia"/>
          <w:b/>
          <w:bCs/>
          <w:color w:val="000000"/>
          <w:kern w:val="0"/>
          <w:sz w:val="22"/>
          <w:szCs w:val="24"/>
        </w:rPr>
        <w:t>（附則）</w:t>
      </w:r>
    </w:p>
    <w:p w14:paraId="6BC606BF" w14:textId="77777777" w:rsidR="004F0F57" w:rsidRPr="007F2162" w:rsidRDefault="004F0F57" w:rsidP="00502C19">
      <w:pPr>
        <w:overflowPunct w:val="0"/>
        <w:adjustRightInd w:val="0"/>
        <w:spacing w:line="320" w:lineRule="exact"/>
        <w:ind w:leftChars="150" w:left="315"/>
        <w:textAlignment w:val="baseline"/>
        <w:rPr>
          <w:rFonts w:ascii="HG丸ｺﾞｼｯｸM-PRO" w:eastAsia="HG丸ｺﾞｼｯｸM-PRO" w:hAnsi="HG丸ｺﾞｼｯｸM-PRO"/>
          <w:color w:val="000000"/>
          <w:kern w:val="0"/>
          <w:sz w:val="22"/>
          <w:szCs w:val="24"/>
        </w:rPr>
      </w:pPr>
      <w:r w:rsidRPr="007F2162">
        <w:rPr>
          <w:rFonts w:ascii="HG丸ｺﾞｼｯｸM-PRO" w:eastAsia="HG丸ｺﾞｼｯｸM-PRO" w:hAnsi="HG丸ｺﾞｼｯｸM-PRO" w:hint="eastAsia"/>
          <w:color w:val="000000"/>
          <w:kern w:val="0"/>
          <w:sz w:val="22"/>
          <w:szCs w:val="24"/>
        </w:rPr>
        <w:t>この要綱は、平成２４年１０月１日から施行する。</w:t>
      </w:r>
    </w:p>
    <w:p w14:paraId="26FDACD9" w14:textId="77777777" w:rsidR="004F0F57" w:rsidRPr="007F2162" w:rsidRDefault="004F0F57" w:rsidP="00502C19">
      <w:pPr>
        <w:overflowPunct w:val="0"/>
        <w:adjustRightInd w:val="0"/>
        <w:spacing w:line="320" w:lineRule="exact"/>
        <w:ind w:leftChars="150" w:left="315"/>
        <w:textAlignment w:val="baseline"/>
        <w:rPr>
          <w:rFonts w:ascii="HG丸ｺﾞｼｯｸM-PRO" w:eastAsia="HG丸ｺﾞｼｯｸM-PRO" w:hAnsi="HG丸ｺﾞｼｯｸM-PRO"/>
          <w:color w:val="000000"/>
          <w:kern w:val="0"/>
          <w:sz w:val="22"/>
          <w:szCs w:val="24"/>
        </w:rPr>
      </w:pPr>
      <w:r w:rsidRPr="007F2162">
        <w:rPr>
          <w:rFonts w:ascii="HG丸ｺﾞｼｯｸM-PRO" w:eastAsia="HG丸ｺﾞｼｯｸM-PRO" w:hAnsi="HG丸ｺﾞｼｯｸM-PRO" w:hint="eastAsia"/>
          <w:color w:val="000000"/>
          <w:kern w:val="0"/>
          <w:sz w:val="22"/>
          <w:szCs w:val="24"/>
        </w:rPr>
        <w:t>この要綱は、平成２５年１０月１日から施行する。</w:t>
      </w:r>
    </w:p>
    <w:p w14:paraId="6CDCC431" w14:textId="77777777" w:rsidR="004F0F57" w:rsidRPr="007F2162" w:rsidRDefault="004F0F57" w:rsidP="00502C19">
      <w:pPr>
        <w:overflowPunct w:val="0"/>
        <w:adjustRightInd w:val="0"/>
        <w:spacing w:line="320" w:lineRule="exact"/>
        <w:ind w:leftChars="150" w:left="315"/>
        <w:textAlignment w:val="baseline"/>
        <w:rPr>
          <w:rFonts w:ascii="HG丸ｺﾞｼｯｸM-PRO" w:eastAsia="HG丸ｺﾞｼｯｸM-PRO" w:hAnsi="HG丸ｺﾞｼｯｸM-PRO"/>
          <w:color w:val="000000"/>
          <w:kern w:val="0"/>
          <w:sz w:val="22"/>
          <w:szCs w:val="24"/>
        </w:rPr>
      </w:pPr>
      <w:r w:rsidRPr="007F2162">
        <w:rPr>
          <w:rFonts w:ascii="HG丸ｺﾞｼｯｸM-PRO" w:eastAsia="HG丸ｺﾞｼｯｸM-PRO" w:hAnsi="HG丸ｺﾞｼｯｸM-PRO" w:hint="eastAsia"/>
          <w:color w:val="000000"/>
          <w:kern w:val="0"/>
          <w:sz w:val="22"/>
          <w:szCs w:val="24"/>
        </w:rPr>
        <w:t>この要綱は、平成２６年１０月１日から施行する。</w:t>
      </w:r>
    </w:p>
    <w:p w14:paraId="6C5F70F4" w14:textId="77777777" w:rsidR="004F0F57" w:rsidRPr="007F2162" w:rsidRDefault="004F0F57" w:rsidP="00502C19">
      <w:pPr>
        <w:overflowPunct w:val="0"/>
        <w:adjustRightInd w:val="0"/>
        <w:spacing w:line="320" w:lineRule="exact"/>
        <w:ind w:leftChars="150" w:left="315"/>
        <w:textAlignment w:val="baseline"/>
        <w:rPr>
          <w:rFonts w:ascii="HG丸ｺﾞｼｯｸM-PRO" w:eastAsia="HG丸ｺﾞｼｯｸM-PRO" w:hAnsi="HG丸ｺﾞｼｯｸM-PRO"/>
          <w:color w:val="000000"/>
          <w:kern w:val="0"/>
          <w:sz w:val="22"/>
          <w:szCs w:val="24"/>
        </w:rPr>
      </w:pPr>
      <w:r w:rsidRPr="007F2162">
        <w:rPr>
          <w:rFonts w:ascii="HG丸ｺﾞｼｯｸM-PRO" w:eastAsia="HG丸ｺﾞｼｯｸM-PRO" w:hAnsi="HG丸ｺﾞｼｯｸM-PRO" w:hint="eastAsia"/>
          <w:color w:val="000000"/>
          <w:kern w:val="0"/>
          <w:sz w:val="22"/>
          <w:szCs w:val="24"/>
        </w:rPr>
        <w:t>この要綱は、平成２７年１０月１日から施行する。</w:t>
      </w:r>
    </w:p>
    <w:p w14:paraId="247D22E0" w14:textId="77777777" w:rsidR="004F0F57" w:rsidRPr="007F2162" w:rsidRDefault="004F0F57" w:rsidP="00502C19">
      <w:pPr>
        <w:overflowPunct w:val="0"/>
        <w:adjustRightInd w:val="0"/>
        <w:spacing w:line="320" w:lineRule="exact"/>
        <w:ind w:leftChars="150" w:left="315"/>
        <w:textAlignment w:val="baseline"/>
        <w:rPr>
          <w:rFonts w:ascii="HG丸ｺﾞｼｯｸM-PRO" w:eastAsia="HG丸ｺﾞｼｯｸM-PRO" w:hAnsi="HG丸ｺﾞｼｯｸM-PRO"/>
          <w:color w:val="000000"/>
          <w:kern w:val="0"/>
          <w:sz w:val="22"/>
          <w:szCs w:val="24"/>
        </w:rPr>
      </w:pPr>
      <w:r w:rsidRPr="007F2162">
        <w:rPr>
          <w:rFonts w:ascii="HG丸ｺﾞｼｯｸM-PRO" w:eastAsia="HG丸ｺﾞｼｯｸM-PRO" w:hAnsi="HG丸ｺﾞｼｯｸM-PRO" w:hint="eastAsia"/>
          <w:color w:val="000000"/>
          <w:kern w:val="0"/>
          <w:sz w:val="22"/>
          <w:szCs w:val="24"/>
        </w:rPr>
        <w:t>この要綱は、平成２８年１０月１日から施行する。</w:t>
      </w:r>
    </w:p>
    <w:p w14:paraId="6FAFA3F1" w14:textId="77777777" w:rsidR="004F0F57" w:rsidRPr="007F2162" w:rsidRDefault="004F0F57" w:rsidP="00502C19">
      <w:pPr>
        <w:overflowPunct w:val="0"/>
        <w:adjustRightInd w:val="0"/>
        <w:spacing w:line="320" w:lineRule="exact"/>
        <w:ind w:leftChars="150" w:left="315"/>
        <w:textAlignment w:val="baseline"/>
        <w:rPr>
          <w:rFonts w:ascii="HG丸ｺﾞｼｯｸM-PRO" w:eastAsia="HG丸ｺﾞｼｯｸM-PRO" w:hAnsi="HG丸ｺﾞｼｯｸM-PRO"/>
          <w:color w:val="000000"/>
          <w:kern w:val="0"/>
          <w:sz w:val="22"/>
          <w:szCs w:val="24"/>
        </w:rPr>
      </w:pPr>
      <w:r w:rsidRPr="007F2162">
        <w:rPr>
          <w:rFonts w:ascii="HG丸ｺﾞｼｯｸM-PRO" w:eastAsia="HG丸ｺﾞｼｯｸM-PRO" w:hAnsi="HG丸ｺﾞｼｯｸM-PRO" w:hint="eastAsia"/>
          <w:color w:val="000000"/>
          <w:kern w:val="0"/>
          <w:sz w:val="22"/>
          <w:szCs w:val="24"/>
        </w:rPr>
        <w:t>この要綱は、平成２９年１０月１日から施行する。</w:t>
      </w:r>
    </w:p>
    <w:p w14:paraId="40315A13" w14:textId="3301E63E" w:rsidR="004F0F57" w:rsidRPr="007F2162" w:rsidRDefault="004F0F57" w:rsidP="00502C19">
      <w:pPr>
        <w:overflowPunct w:val="0"/>
        <w:adjustRightInd w:val="0"/>
        <w:spacing w:line="320" w:lineRule="exact"/>
        <w:ind w:leftChars="150" w:left="315"/>
        <w:textAlignment w:val="baseline"/>
        <w:rPr>
          <w:rFonts w:ascii="HG丸ｺﾞｼｯｸM-PRO" w:eastAsia="HG丸ｺﾞｼｯｸM-PRO" w:hAnsi="HG丸ｺﾞｼｯｸM-PRO"/>
          <w:color w:val="000000"/>
          <w:kern w:val="0"/>
          <w:sz w:val="22"/>
          <w:szCs w:val="24"/>
        </w:rPr>
      </w:pPr>
      <w:r w:rsidRPr="007F2162">
        <w:rPr>
          <w:rFonts w:ascii="HG丸ｺﾞｼｯｸM-PRO" w:eastAsia="HG丸ｺﾞｼｯｸM-PRO" w:hAnsi="HG丸ｺﾞｼｯｸM-PRO" w:hint="eastAsia"/>
          <w:color w:val="000000"/>
          <w:kern w:val="0"/>
          <w:sz w:val="22"/>
          <w:szCs w:val="24"/>
        </w:rPr>
        <w:t>この要綱は、平成３０年１０月１日から施行する。</w:t>
      </w:r>
    </w:p>
    <w:p w14:paraId="405958C1" w14:textId="77777777" w:rsidR="004F0F57" w:rsidRPr="007F2162" w:rsidRDefault="004F0F57" w:rsidP="00502C19">
      <w:pPr>
        <w:overflowPunct w:val="0"/>
        <w:adjustRightInd w:val="0"/>
        <w:spacing w:line="320" w:lineRule="exact"/>
        <w:ind w:leftChars="150" w:left="315"/>
        <w:textAlignment w:val="baseline"/>
        <w:rPr>
          <w:rFonts w:ascii="HG丸ｺﾞｼｯｸM-PRO" w:eastAsia="HG丸ｺﾞｼｯｸM-PRO" w:hAnsi="HG丸ｺﾞｼｯｸM-PRO"/>
          <w:color w:val="000000"/>
          <w:kern w:val="0"/>
          <w:sz w:val="22"/>
          <w:szCs w:val="24"/>
        </w:rPr>
      </w:pPr>
      <w:r w:rsidRPr="007F2162">
        <w:rPr>
          <w:rFonts w:ascii="HG丸ｺﾞｼｯｸM-PRO" w:eastAsia="HG丸ｺﾞｼｯｸM-PRO" w:hAnsi="HG丸ｺﾞｼｯｸM-PRO" w:hint="eastAsia"/>
          <w:color w:val="000000"/>
          <w:kern w:val="0"/>
          <w:sz w:val="22"/>
          <w:szCs w:val="24"/>
        </w:rPr>
        <w:t>この要綱は、令和　元年１０月１日から施行する。</w:t>
      </w:r>
    </w:p>
    <w:p w14:paraId="3EAEB363" w14:textId="702661C6" w:rsidR="004F0F57" w:rsidRPr="00E44351" w:rsidRDefault="004F0F57" w:rsidP="00502C19">
      <w:pPr>
        <w:overflowPunct w:val="0"/>
        <w:adjustRightInd w:val="0"/>
        <w:spacing w:line="320" w:lineRule="exact"/>
        <w:ind w:leftChars="150" w:left="315"/>
        <w:textAlignment w:val="baseline"/>
        <w:rPr>
          <w:rFonts w:ascii="HG丸ｺﾞｼｯｸM-PRO" w:eastAsia="HG丸ｺﾞｼｯｸM-PRO" w:hAnsi="HG丸ｺﾞｼｯｸM-PRO"/>
          <w:kern w:val="0"/>
          <w:sz w:val="22"/>
          <w:szCs w:val="24"/>
        </w:rPr>
      </w:pPr>
      <w:r w:rsidRPr="00E44351">
        <w:rPr>
          <w:rFonts w:ascii="HG丸ｺﾞｼｯｸM-PRO" w:eastAsia="HG丸ｺﾞｼｯｸM-PRO" w:hAnsi="HG丸ｺﾞｼｯｸM-PRO" w:hint="eastAsia"/>
          <w:kern w:val="0"/>
          <w:sz w:val="22"/>
          <w:szCs w:val="24"/>
        </w:rPr>
        <w:t>この要綱は、令和　２年１０月１日から施行する。</w:t>
      </w:r>
    </w:p>
    <w:p w14:paraId="0FE5659B" w14:textId="6E99A690" w:rsidR="00E44351" w:rsidRDefault="00E44351" w:rsidP="00E44351">
      <w:pPr>
        <w:overflowPunct w:val="0"/>
        <w:adjustRightInd w:val="0"/>
        <w:spacing w:line="320" w:lineRule="exact"/>
        <w:ind w:leftChars="150" w:left="315"/>
        <w:textAlignment w:val="baseline"/>
        <w:rPr>
          <w:rFonts w:ascii="HG丸ｺﾞｼｯｸM-PRO" w:eastAsia="HG丸ｺﾞｼｯｸM-PRO" w:hAnsi="HG丸ｺﾞｼｯｸM-PRO"/>
          <w:kern w:val="0"/>
          <w:sz w:val="22"/>
          <w:szCs w:val="24"/>
        </w:rPr>
      </w:pPr>
      <w:r w:rsidRPr="007D2202">
        <w:rPr>
          <w:rFonts w:ascii="HG丸ｺﾞｼｯｸM-PRO" w:eastAsia="HG丸ｺﾞｼｯｸM-PRO" w:hAnsi="HG丸ｺﾞｼｯｸM-PRO" w:hint="eastAsia"/>
          <w:kern w:val="0"/>
          <w:sz w:val="22"/>
          <w:szCs w:val="24"/>
        </w:rPr>
        <w:t>この要綱は、令和　３年１０月１日から施行する。</w:t>
      </w:r>
    </w:p>
    <w:p w14:paraId="2838312D" w14:textId="65BE1F4D" w:rsidR="00846265" w:rsidRPr="00F578E0" w:rsidRDefault="007D2202" w:rsidP="007D2202">
      <w:pPr>
        <w:overflowPunct w:val="0"/>
        <w:adjustRightInd w:val="0"/>
        <w:spacing w:line="320" w:lineRule="exact"/>
        <w:ind w:leftChars="150" w:left="315"/>
        <w:textAlignment w:val="baseline"/>
        <w:rPr>
          <w:rFonts w:ascii="HG丸ｺﾞｼｯｸM-PRO" w:eastAsia="HG丸ｺﾞｼｯｸM-PRO" w:hAnsi="HG丸ｺﾞｼｯｸM-PRO"/>
          <w:kern w:val="0"/>
          <w:sz w:val="22"/>
          <w:szCs w:val="24"/>
        </w:rPr>
      </w:pPr>
      <w:r w:rsidRPr="00F578E0">
        <w:rPr>
          <w:rFonts w:ascii="HG丸ｺﾞｼｯｸM-PRO" w:eastAsia="HG丸ｺﾞｼｯｸM-PRO" w:hAnsi="HG丸ｺﾞｼｯｸM-PRO" w:hint="eastAsia"/>
          <w:kern w:val="0"/>
          <w:sz w:val="22"/>
          <w:szCs w:val="24"/>
        </w:rPr>
        <w:t>この要綱は、令和　４年１０月１日から施行する。</w:t>
      </w:r>
    </w:p>
    <w:p w14:paraId="4656822B" w14:textId="6538B8A2" w:rsidR="007D2202" w:rsidRDefault="00F578E0" w:rsidP="00333D85">
      <w:pPr>
        <w:overflowPunct w:val="0"/>
        <w:adjustRightInd w:val="0"/>
        <w:spacing w:line="320" w:lineRule="exact"/>
        <w:ind w:leftChars="150" w:left="315"/>
        <w:textAlignment w:val="baseline"/>
        <w:rPr>
          <w:rFonts w:ascii="HG丸ｺﾞｼｯｸM-PRO" w:eastAsia="HG丸ｺﾞｼｯｸM-PRO" w:hAnsi="HG丸ｺﾞｼｯｸM-PRO"/>
          <w:kern w:val="0"/>
          <w:sz w:val="22"/>
          <w:szCs w:val="24"/>
        </w:rPr>
      </w:pPr>
      <w:r w:rsidRPr="00F668CA">
        <w:rPr>
          <w:rFonts w:ascii="HG丸ｺﾞｼｯｸM-PRO" w:eastAsia="HG丸ｺﾞｼｯｸM-PRO" w:hAnsi="HG丸ｺﾞｼｯｸM-PRO" w:hint="eastAsia"/>
          <w:kern w:val="0"/>
          <w:sz w:val="22"/>
          <w:szCs w:val="24"/>
        </w:rPr>
        <w:t>この要綱は、令和　5年１０月１日から施行する。</w:t>
      </w:r>
    </w:p>
    <w:p w14:paraId="7A1CD3B4" w14:textId="78A21329" w:rsidR="003C1F4A" w:rsidRPr="002E519E" w:rsidRDefault="003C1F4A" w:rsidP="00333D85">
      <w:pPr>
        <w:overflowPunct w:val="0"/>
        <w:adjustRightInd w:val="0"/>
        <w:spacing w:line="320" w:lineRule="exact"/>
        <w:ind w:leftChars="150" w:left="315"/>
        <w:textAlignment w:val="baseline"/>
        <w:rPr>
          <w:rFonts w:ascii="HG丸ｺﾞｼｯｸM-PRO" w:eastAsia="HG丸ｺﾞｼｯｸM-PRO" w:hAnsi="HG丸ｺﾞｼｯｸM-PRO"/>
          <w:kern w:val="0"/>
          <w:sz w:val="22"/>
          <w:szCs w:val="24"/>
        </w:rPr>
      </w:pPr>
      <w:r w:rsidRPr="002E519E">
        <w:rPr>
          <w:rFonts w:ascii="HG丸ｺﾞｼｯｸM-PRO" w:eastAsia="HG丸ｺﾞｼｯｸM-PRO" w:hAnsi="HG丸ｺﾞｼｯｸM-PRO" w:hint="eastAsia"/>
          <w:kern w:val="0"/>
          <w:sz w:val="22"/>
          <w:szCs w:val="24"/>
        </w:rPr>
        <w:t>この要綱は、令和　6年１０月１日から施行する。</w:t>
      </w:r>
    </w:p>
    <w:sectPr w:rsidR="003C1F4A" w:rsidRPr="002E519E" w:rsidSect="00C23ACA">
      <w:pgSz w:w="11906" w:h="16838" w:code="9"/>
      <w:pgMar w:top="73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183F5" w14:textId="77777777" w:rsidR="00AD0F8A" w:rsidRDefault="00AD0F8A" w:rsidP="006D7BB3">
      <w:r>
        <w:separator/>
      </w:r>
    </w:p>
  </w:endnote>
  <w:endnote w:type="continuationSeparator" w:id="0">
    <w:p w14:paraId="6EF42837" w14:textId="77777777" w:rsidR="00AD0F8A" w:rsidRDefault="00AD0F8A" w:rsidP="006D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35C80" w14:textId="77777777" w:rsidR="00AD0F8A" w:rsidRDefault="00AD0F8A" w:rsidP="006D7BB3">
      <w:r>
        <w:separator/>
      </w:r>
    </w:p>
  </w:footnote>
  <w:footnote w:type="continuationSeparator" w:id="0">
    <w:p w14:paraId="25DB743F" w14:textId="77777777" w:rsidR="00AD0F8A" w:rsidRDefault="00AD0F8A" w:rsidP="006D7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76F4C"/>
    <w:multiLevelType w:val="hybridMultilevel"/>
    <w:tmpl w:val="3198FDCE"/>
    <w:lvl w:ilvl="0" w:tplc="281875DE">
      <w:start w:val="2"/>
      <w:numFmt w:val="decimalEnclosedCircle"/>
      <w:lvlText w:val="%1"/>
      <w:lvlJc w:val="left"/>
      <w:pPr>
        <w:ind w:left="1680" w:hanging="360"/>
      </w:pPr>
      <w:rPr>
        <w:rFonts w:hint="default"/>
      </w:rPr>
    </w:lvl>
    <w:lvl w:ilvl="1" w:tplc="04090017" w:tentative="1">
      <w:start w:val="1"/>
      <w:numFmt w:val="aiueoFullWidth"/>
      <w:lvlText w:val="(%2)"/>
      <w:lvlJc w:val="left"/>
      <w:pPr>
        <w:ind w:left="2200" w:hanging="440"/>
      </w:pPr>
    </w:lvl>
    <w:lvl w:ilvl="2" w:tplc="04090011" w:tentative="1">
      <w:start w:val="1"/>
      <w:numFmt w:val="decimalEnclosedCircle"/>
      <w:lvlText w:val="%3"/>
      <w:lvlJc w:val="left"/>
      <w:pPr>
        <w:ind w:left="2640" w:hanging="440"/>
      </w:pPr>
    </w:lvl>
    <w:lvl w:ilvl="3" w:tplc="0409000F" w:tentative="1">
      <w:start w:val="1"/>
      <w:numFmt w:val="decimal"/>
      <w:lvlText w:val="%4."/>
      <w:lvlJc w:val="left"/>
      <w:pPr>
        <w:ind w:left="3080" w:hanging="440"/>
      </w:pPr>
    </w:lvl>
    <w:lvl w:ilvl="4" w:tplc="04090017" w:tentative="1">
      <w:start w:val="1"/>
      <w:numFmt w:val="aiueoFullWidth"/>
      <w:lvlText w:val="(%5)"/>
      <w:lvlJc w:val="left"/>
      <w:pPr>
        <w:ind w:left="3520" w:hanging="440"/>
      </w:pPr>
    </w:lvl>
    <w:lvl w:ilvl="5" w:tplc="04090011" w:tentative="1">
      <w:start w:val="1"/>
      <w:numFmt w:val="decimalEnclosedCircle"/>
      <w:lvlText w:val="%6"/>
      <w:lvlJc w:val="left"/>
      <w:pPr>
        <w:ind w:left="3960" w:hanging="440"/>
      </w:pPr>
    </w:lvl>
    <w:lvl w:ilvl="6" w:tplc="0409000F" w:tentative="1">
      <w:start w:val="1"/>
      <w:numFmt w:val="decimal"/>
      <w:lvlText w:val="%7."/>
      <w:lvlJc w:val="left"/>
      <w:pPr>
        <w:ind w:left="4400" w:hanging="440"/>
      </w:pPr>
    </w:lvl>
    <w:lvl w:ilvl="7" w:tplc="04090017" w:tentative="1">
      <w:start w:val="1"/>
      <w:numFmt w:val="aiueoFullWidth"/>
      <w:lvlText w:val="(%8)"/>
      <w:lvlJc w:val="left"/>
      <w:pPr>
        <w:ind w:left="4840" w:hanging="440"/>
      </w:pPr>
    </w:lvl>
    <w:lvl w:ilvl="8" w:tplc="04090011" w:tentative="1">
      <w:start w:val="1"/>
      <w:numFmt w:val="decimalEnclosedCircle"/>
      <w:lvlText w:val="%9"/>
      <w:lvlJc w:val="left"/>
      <w:pPr>
        <w:ind w:left="5280" w:hanging="440"/>
      </w:pPr>
    </w:lvl>
  </w:abstractNum>
  <w:abstractNum w:abstractNumId="1" w15:restartNumberingAfterBreak="0">
    <w:nsid w:val="1D475CB7"/>
    <w:multiLevelType w:val="hybridMultilevel"/>
    <w:tmpl w:val="963CE46C"/>
    <w:lvl w:ilvl="0" w:tplc="B68ED7D8">
      <w:start w:val="1"/>
      <w:numFmt w:val="decimalFullWidth"/>
      <w:lvlText w:val="（%1）"/>
      <w:lvlJc w:val="left"/>
      <w:pPr>
        <w:ind w:left="720" w:hanging="720"/>
      </w:pPr>
      <w:rPr>
        <w:rFonts w:ascii="Times New Roman" w:eastAsia="ＭＳ 明朝" w:hAnsi="Times New Roman"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5239B1"/>
    <w:multiLevelType w:val="hybridMultilevel"/>
    <w:tmpl w:val="3C2CF57C"/>
    <w:lvl w:ilvl="0" w:tplc="3F4E204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8A111FF"/>
    <w:multiLevelType w:val="hybridMultilevel"/>
    <w:tmpl w:val="77E6551A"/>
    <w:lvl w:ilvl="0" w:tplc="0030A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C5769E"/>
    <w:multiLevelType w:val="hybridMultilevel"/>
    <w:tmpl w:val="E362A5D6"/>
    <w:lvl w:ilvl="0" w:tplc="7CFC5A90">
      <w:start w:val="2"/>
      <w:numFmt w:val="decimalEnclosedCircle"/>
      <w:lvlText w:val="%1"/>
      <w:lvlJc w:val="left"/>
      <w:pPr>
        <w:ind w:left="1680" w:hanging="360"/>
      </w:pPr>
      <w:rPr>
        <w:rFonts w:hint="default"/>
      </w:rPr>
    </w:lvl>
    <w:lvl w:ilvl="1" w:tplc="04090017" w:tentative="1">
      <w:start w:val="1"/>
      <w:numFmt w:val="aiueoFullWidth"/>
      <w:lvlText w:val="(%2)"/>
      <w:lvlJc w:val="left"/>
      <w:pPr>
        <w:ind w:left="2200" w:hanging="440"/>
      </w:pPr>
    </w:lvl>
    <w:lvl w:ilvl="2" w:tplc="04090011" w:tentative="1">
      <w:start w:val="1"/>
      <w:numFmt w:val="decimalEnclosedCircle"/>
      <w:lvlText w:val="%3"/>
      <w:lvlJc w:val="left"/>
      <w:pPr>
        <w:ind w:left="2640" w:hanging="440"/>
      </w:pPr>
    </w:lvl>
    <w:lvl w:ilvl="3" w:tplc="0409000F" w:tentative="1">
      <w:start w:val="1"/>
      <w:numFmt w:val="decimal"/>
      <w:lvlText w:val="%4."/>
      <w:lvlJc w:val="left"/>
      <w:pPr>
        <w:ind w:left="3080" w:hanging="440"/>
      </w:pPr>
    </w:lvl>
    <w:lvl w:ilvl="4" w:tplc="04090017" w:tentative="1">
      <w:start w:val="1"/>
      <w:numFmt w:val="aiueoFullWidth"/>
      <w:lvlText w:val="(%5)"/>
      <w:lvlJc w:val="left"/>
      <w:pPr>
        <w:ind w:left="3520" w:hanging="440"/>
      </w:pPr>
    </w:lvl>
    <w:lvl w:ilvl="5" w:tplc="04090011" w:tentative="1">
      <w:start w:val="1"/>
      <w:numFmt w:val="decimalEnclosedCircle"/>
      <w:lvlText w:val="%6"/>
      <w:lvlJc w:val="left"/>
      <w:pPr>
        <w:ind w:left="3960" w:hanging="440"/>
      </w:pPr>
    </w:lvl>
    <w:lvl w:ilvl="6" w:tplc="0409000F" w:tentative="1">
      <w:start w:val="1"/>
      <w:numFmt w:val="decimal"/>
      <w:lvlText w:val="%7."/>
      <w:lvlJc w:val="left"/>
      <w:pPr>
        <w:ind w:left="4400" w:hanging="440"/>
      </w:pPr>
    </w:lvl>
    <w:lvl w:ilvl="7" w:tplc="04090017" w:tentative="1">
      <w:start w:val="1"/>
      <w:numFmt w:val="aiueoFullWidth"/>
      <w:lvlText w:val="(%8)"/>
      <w:lvlJc w:val="left"/>
      <w:pPr>
        <w:ind w:left="4840" w:hanging="440"/>
      </w:pPr>
    </w:lvl>
    <w:lvl w:ilvl="8" w:tplc="04090011" w:tentative="1">
      <w:start w:val="1"/>
      <w:numFmt w:val="decimalEnclosedCircle"/>
      <w:lvlText w:val="%9"/>
      <w:lvlJc w:val="left"/>
      <w:pPr>
        <w:ind w:left="5280" w:hanging="440"/>
      </w:pPr>
    </w:lvl>
  </w:abstractNum>
  <w:num w:numId="1" w16cid:durableId="766120894">
    <w:abstractNumId w:val="1"/>
  </w:num>
  <w:num w:numId="2" w16cid:durableId="533426299">
    <w:abstractNumId w:val="3"/>
  </w:num>
  <w:num w:numId="3" w16cid:durableId="1021738766">
    <w:abstractNumId w:val="2"/>
  </w:num>
  <w:num w:numId="4" w16cid:durableId="1537036780">
    <w:abstractNumId w:val="0"/>
  </w:num>
  <w:num w:numId="5" w16cid:durableId="17849605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17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D7A"/>
    <w:rsid w:val="0000795D"/>
    <w:rsid w:val="00022E87"/>
    <w:rsid w:val="00055B4A"/>
    <w:rsid w:val="00056B8C"/>
    <w:rsid w:val="00065612"/>
    <w:rsid w:val="00077C0B"/>
    <w:rsid w:val="00085A9A"/>
    <w:rsid w:val="000A078E"/>
    <w:rsid w:val="000A1342"/>
    <w:rsid w:val="000B30DE"/>
    <w:rsid w:val="000C02BF"/>
    <w:rsid w:val="000C2BBF"/>
    <w:rsid w:val="000C69D6"/>
    <w:rsid w:val="000E465E"/>
    <w:rsid w:val="000F274A"/>
    <w:rsid w:val="000F2DCC"/>
    <w:rsid w:val="0010395F"/>
    <w:rsid w:val="001109BE"/>
    <w:rsid w:val="001115D2"/>
    <w:rsid w:val="00117A8E"/>
    <w:rsid w:val="0012375D"/>
    <w:rsid w:val="00130A94"/>
    <w:rsid w:val="00130D91"/>
    <w:rsid w:val="0013237B"/>
    <w:rsid w:val="001401B5"/>
    <w:rsid w:val="00141EE4"/>
    <w:rsid w:val="001452C0"/>
    <w:rsid w:val="00152AB7"/>
    <w:rsid w:val="0015348C"/>
    <w:rsid w:val="00165FF2"/>
    <w:rsid w:val="0017788D"/>
    <w:rsid w:val="00177979"/>
    <w:rsid w:val="00193268"/>
    <w:rsid w:val="001B5447"/>
    <w:rsid w:val="001B5BB9"/>
    <w:rsid w:val="001C095E"/>
    <w:rsid w:val="001C2C4B"/>
    <w:rsid w:val="001E3D5B"/>
    <w:rsid w:val="00200368"/>
    <w:rsid w:val="00201775"/>
    <w:rsid w:val="00212BCE"/>
    <w:rsid w:val="0022061F"/>
    <w:rsid w:val="002360CF"/>
    <w:rsid w:val="00244E34"/>
    <w:rsid w:val="00250FC9"/>
    <w:rsid w:val="0026104C"/>
    <w:rsid w:val="00264C7E"/>
    <w:rsid w:val="00264E14"/>
    <w:rsid w:val="002725B6"/>
    <w:rsid w:val="00275CCE"/>
    <w:rsid w:val="00277862"/>
    <w:rsid w:val="00285D77"/>
    <w:rsid w:val="002911C2"/>
    <w:rsid w:val="00293114"/>
    <w:rsid w:val="002A00F5"/>
    <w:rsid w:val="002E519E"/>
    <w:rsid w:val="002F6B1C"/>
    <w:rsid w:val="003024D9"/>
    <w:rsid w:val="003067FA"/>
    <w:rsid w:val="00316F84"/>
    <w:rsid w:val="00325D68"/>
    <w:rsid w:val="00333D85"/>
    <w:rsid w:val="00364022"/>
    <w:rsid w:val="00376936"/>
    <w:rsid w:val="00381C51"/>
    <w:rsid w:val="00381D12"/>
    <w:rsid w:val="00395981"/>
    <w:rsid w:val="003C0E44"/>
    <w:rsid w:val="003C0E60"/>
    <w:rsid w:val="003C1657"/>
    <w:rsid w:val="003C1BDE"/>
    <w:rsid w:val="003C1F4A"/>
    <w:rsid w:val="003D0141"/>
    <w:rsid w:val="003D1337"/>
    <w:rsid w:val="003E58C4"/>
    <w:rsid w:val="003F082A"/>
    <w:rsid w:val="003F39A7"/>
    <w:rsid w:val="00400C24"/>
    <w:rsid w:val="004159CE"/>
    <w:rsid w:val="004307CA"/>
    <w:rsid w:val="00431BB4"/>
    <w:rsid w:val="0043240E"/>
    <w:rsid w:val="004411E3"/>
    <w:rsid w:val="0044476A"/>
    <w:rsid w:val="00444B22"/>
    <w:rsid w:val="0045524C"/>
    <w:rsid w:val="004645F6"/>
    <w:rsid w:val="004821A3"/>
    <w:rsid w:val="004834DF"/>
    <w:rsid w:val="004845E2"/>
    <w:rsid w:val="00492BA3"/>
    <w:rsid w:val="004A3B83"/>
    <w:rsid w:val="004D6C95"/>
    <w:rsid w:val="004F0135"/>
    <w:rsid w:val="004F0F57"/>
    <w:rsid w:val="00501769"/>
    <w:rsid w:val="00501F43"/>
    <w:rsid w:val="00502C19"/>
    <w:rsid w:val="005144DA"/>
    <w:rsid w:val="00526E85"/>
    <w:rsid w:val="00532D45"/>
    <w:rsid w:val="00533BF9"/>
    <w:rsid w:val="005343B6"/>
    <w:rsid w:val="005401E6"/>
    <w:rsid w:val="00546711"/>
    <w:rsid w:val="00550C80"/>
    <w:rsid w:val="00554FDA"/>
    <w:rsid w:val="0055701B"/>
    <w:rsid w:val="005669B6"/>
    <w:rsid w:val="00567EC9"/>
    <w:rsid w:val="00572650"/>
    <w:rsid w:val="0058017A"/>
    <w:rsid w:val="005937BA"/>
    <w:rsid w:val="0059468C"/>
    <w:rsid w:val="005A378B"/>
    <w:rsid w:val="005B1EB1"/>
    <w:rsid w:val="005B441B"/>
    <w:rsid w:val="005C081E"/>
    <w:rsid w:val="005C1966"/>
    <w:rsid w:val="005C3F30"/>
    <w:rsid w:val="005C507B"/>
    <w:rsid w:val="005E4947"/>
    <w:rsid w:val="005F508B"/>
    <w:rsid w:val="00606EC0"/>
    <w:rsid w:val="00614A0A"/>
    <w:rsid w:val="006220F7"/>
    <w:rsid w:val="006526C0"/>
    <w:rsid w:val="00661AB6"/>
    <w:rsid w:val="006732B2"/>
    <w:rsid w:val="006A2409"/>
    <w:rsid w:val="006A7D28"/>
    <w:rsid w:val="006B4622"/>
    <w:rsid w:val="006C1C59"/>
    <w:rsid w:val="006C2370"/>
    <w:rsid w:val="006C789B"/>
    <w:rsid w:val="006D7BB3"/>
    <w:rsid w:val="006F7036"/>
    <w:rsid w:val="007007D5"/>
    <w:rsid w:val="00703D46"/>
    <w:rsid w:val="00705C8E"/>
    <w:rsid w:val="007444CF"/>
    <w:rsid w:val="007611C4"/>
    <w:rsid w:val="00772F2D"/>
    <w:rsid w:val="00773C4B"/>
    <w:rsid w:val="00790F1B"/>
    <w:rsid w:val="00791A32"/>
    <w:rsid w:val="00792EB1"/>
    <w:rsid w:val="00794798"/>
    <w:rsid w:val="007960C0"/>
    <w:rsid w:val="007C1E39"/>
    <w:rsid w:val="007C42E9"/>
    <w:rsid w:val="007D2202"/>
    <w:rsid w:val="007D651B"/>
    <w:rsid w:val="007D7871"/>
    <w:rsid w:val="007E5278"/>
    <w:rsid w:val="007E78F8"/>
    <w:rsid w:val="007F16C8"/>
    <w:rsid w:val="007F4B95"/>
    <w:rsid w:val="0080412A"/>
    <w:rsid w:val="00814CEF"/>
    <w:rsid w:val="0082158F"/>
    <w:rsid w:val="008300ED"/>
    <w:rsid w:val="008350E6"/>
    <w:rsid w:val="00836AEB"/>
    <w:rsid w:val="00846265"/>
    <w:rsid w:val="00855FF8"/>
    <w:rsid w:val="0087283F"/>
    <w:rsid w:val="00876051"/>
    <w:rsid w:val="00890CB0"/>
    <w:rsid w:val="008B4ED8"/>
    <w:rsid w:val="008B7103"/>
    <w:rsid w:val="008D34E8"/>
    <w:rsid w:val="008D6795"/>
    <w:rsid w:val="008D6ABC"/>
    <w:rsid w:val="008E3897"/>
    <w:rsid w:val="008F077A"/>
    <w:rsid w:val="008F5751"/>
    <w:rsid w:val="008F6087"/>
    <w:rsid w:val="008F6170"/>
    <w:rsid w:val="00900A8F"/>
    <w:rsid w:val="00900B5C"/>
    <w:rsid w:val="00904BE0"/>
    <w:rsid w:val="00932ECD"/>
    <w:rsid w:val="009333E8"/>
    <w:rsid w:val="0093411A"/>
    <w:rsid w:val="009934EA"/>
    <w:rsid w:val="009950F0"/>
    <w:rsid w:val="009A3481"/>
    <w:rsid w:val="009B5326"/>
    <w:rsid w:val="009B739E"/>
    <w:rsid w:val="009C4423"/>
    <w:rsid w:val="009E2F70"/>
    <w:rsid w:val="009F6E13"/>
    <w:rsid w:val="00A119CE"/>
    <w:rsid w:val="00A17831"/>
    <w:rsid w:val="00A17850"/>
    <w:rsid w:val="00A20B69"/>
    <w:rsid w:val="00A47B92"/>
    <w:rsid w:val="00A515A1"/>
    <w:rsid w:val="00A5385C"/>
    <w:rsid w:val="00A550F6"/>
    <w:rsid w:val="00A67AAB"/>
    <w:rsid w:val="00A70EF5"/>
    <w:rsid w:val="00A770BD"/>
    <w:rsid w:val="00A815BD"/>
    <w:rsid w:val="00A869A6"/>
    <w:rsid w:val="00A90089"/>
    <w:rsid w:val="00A90706"/>
    <w:rsid w:val="00A91F32"/>
    <w:rsid w:val="00AD0F8A"/>
    <w:rsid w:val="00AD35DB"/>
    <w:rsid w:val="00AD5F79"/>
    <w:rsid w:val="00B0103D"/>
    <w:rsid w:val="00B133B2"/>
    <w:rsid w:val="00B14260"/>
    <w:rsid w:val="00B1428B"/>
    <w:rsid w:val="00B17BC7"/>
    <w:rsid w:val="00B2354B"/>
    <w:rsid w:val="00B25824"/>
    <w:rsid w:val="00B31736"/>
    <w:rsid w:val="00B477CF"/>
    <w:rsid w:val="00B53E36"/>
    <w:rsid w:val="00B57C61"/>
    <w:rsid w:val="00B64576"/>
    <w:rsid w:val="00B64FB5"/>
    <w:rsid w:val="00B7045A"/>
    <w:rsid w:val="00B87E9A"/>
    <w:rsid w:val="00B90724"/>
    <w:rsid w:val="00B921A1"/>
    <w:rsid w:val="00BB359E"/>
    <w:rsid w:val="00BB6FB8"/>
    <w:rsid w:val="00BD3D7A"/>
    <w:rsid w:val="00BE628E"/>
    <w:rsid w:val="00BF06AA"/>
    <w:rsid w:val="00BF1E1E"/>
    <w:rsid w:val="00BF4D6A"/>
    <w:rsid w:val="00BF6A9F"/>
    <w:rsid w:val="00BF6E7F"/>
    <w:rsid w:val="00C07DCE"/>
    <w:rsid w:val="00C2009F"/>
    <w:rsid w:val="00C23ACA"/>
    <w:rsid w:val="00C421F4"/>
    <w:rsid w:val="00C4498A"/>
    <w:rsid w:val="00C53BDB"/>
    <w:rsid w:val="00C63412"/>
    <w:rsid w:val="00C803F7"/>
    <w:rsid w:val="00C81EF6"/>
    <w:rsid w:val="00C8475E"/>
    <w:rsid w:val="00CD4CDF"/>
    <w:rsid w:val="00CD4D2F"/>
    <w:rsid w:val="00CE3CB7"/>
    <w:rsid w:val="00CE4E11"/>
    <w:rsid w:val="00CF0BA9"/>
    <w:rsid w:val="00CF27DB"/>
    <w:rsid w:val="00CF7E03"/>
    <w:rsid w:val="00D06022"/>
    <w:rsid w:val="00D14542"/>
    <w:rsid w:val="00D146CA"/>
    <w:rsid w:val="00D46A61"/>
    <w:rsid w:val="00D5441A"/>
    <w:rsid w:val="00D66A75"/>
    <w:rsid w:val="00D66E6C"/>
    <w:rsid w:val="00D77040"/>
    <w:rsid w:val="00DC306E"/>
    <w:rsid w:val="00DE156C"/>
    <w:rsid w:val="00DF63C6"/>
    <w:rsid w:val="00E21129"/>
    <w:rsid w:val="00E230AE"/>
    <w:rsid w:val="00E33640"/>
    <w:rsid w:val="00E341FB"/>
    <w:rsid w:val="00E36F4A"/>
    <w:rsid w:val="00E44351"/>
    <w:rsid w:val="00E8215D"/>
    <w:rsid w:val="00E9404F"/>
    <w:rsid w:val="00E95B5B"/>
    <w:rsid w:val="00E96250"/>
    <w:rsid w:val="00EA3081"/>
    <w:rsid w:val="00EC4C15"/>
    <w:rsid w:val="00EE3DFB"/>
    <w:rsid w:val="00F002E5"/>
    <w:rsid w:val="00F0149D"/>
    <w:rsid w:val="00F10312"/>
    <w:rsid w:val="00F13529"/>
    <w:rsid w:val="00F2053C"/>
    <w:rsid w:val="00F27ACA"/>
    <w:rsid w:val="00F446D0"/>
    <w:rsid w:val="00F47E78"/>
    <w:rsid w:val="00F5135C"/>
    <w:rsid w:val="00F52878"/>
    <w:rsid w:val="00F578E0"/>
    <w:rsid w:val="00F61CDF"/>
    <w:rsid w:val="00F668CA"/>
    <w:rsid w:val="00F83111"/>
    <w:rsid w:val="00FA7375"/>
    <w:rsid w:val="00FB7BCD"/>
    <w:rsid w:val="00FD7924"/>
    <w:rsid w:val="00FE282E"/>
    <w:rsid w:val="00FE7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7089">
      <v:textbox inset="5.85pt,.7pt,5.85pt,.7pt"/>
    </o:shapedefaults>
    <o:shapelayout v:ext="edit">
      <o:idmap v:ext="edit" data="1"/>
    </o:shapelayout>
  </w:shapeDefaults>
  <w:decimalSymbol w:val="."/>
  <w:listSeparator w:val=","/>
  <w14:docId w14:val="3E661DA0"/>
  <w15:docId w15:val="{3A32A982-3A3E-4F7B-8DA9-6CA299B0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7BB3"/>
    <w:pPr>
      <w:tabs>
        <w:tab w:val="center" w:pos="4252"/>
        <w:tab w:val="right" w:pos="8504"/>
      </w:tabs>
      <w:snapToGrid w:val="0"/>
    </w:pPr>
  </w:style>
  <w:style w:type="character" w:customStyle="1" w:styleId="a4">
    <w:name w:val="ヘッダー (文字)"/>
    <w:basedOn w:val="a0"/>
    <w:link w:val="a3"/>
    <w:uiPriority w:val="99"/>
    <w:rsid w:val="006D7BB3"/>
  </w:style>
  <w:style w:type="paragraph" w:styleId="a5">
    <w:name w:val="footer"/>
    <w:basedOn w:val="a"/>
    <w:link w:val="a6"/>
    <w:uiPriority w:val="99"/>
    <w:unhideWhenUsed/>
    <w:rsid w:val="006D7BB3"/>
    <w:pPr>
      <w:tabs>
        <w:tab w:val="center" w:pos="4252"/>
        <w:tab w:val="right" w:pos="8504"/>
      </w:tabs>
      <w:snapToGrid w:val="0"/>
    </w:pPr>
  </w:style>
  <w:style w:type="character" w:customStyle="1" w:styleId="a6">
    <w:name w:val="フッター (文字)"/>
    <w:basedOn w:val="a0"/>
    <w:link w:val="a5"/>
    <w:uiPriority w:val="99"/>
    <w:rsid w:val="006D7BB3"/>
  </w:style>
  <w:style w:type="paragraph" w:styleId="a7">
    <w:name w:val="Balloon Text"/>
    <w:basedOn w:val="a"/>
    <w:link w:val="a8"/>
    <w:uiPriority w:val="99"/>
    <w:semiHidden/>
    <w:unhideWhenUsed/>
    <w:rsid w:val="005C3F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3F30"/>
    <w:rPr>
      <w:rFonts w:asciiTheme="majorHAnsi" w:eastAsiaTheme="majorEastAsia" w:hAnsiTheme="majorHAnsi" w:cstheme="majorBidi"/>
      <w:sz w:val="18"/>
      <w:szCs w:val="18"/>
    </w:rPr>
  </w:style>
  <w:style w:type="paragraph" w:styleId="a9">
    <w:name w:val="List Paragraph"/>
    <w:basedOn w:val="a"/>
    <w:uiPriority w:val="34"/>
    <w:qFormat/>
    <w:rsid w:val="00244E34"/>
    <w:pPr>
      <w:ind w:leftChars="400" w:left="840"/>
    </w:pPr>
  </w:style>
  <w:style w:type="table" w:styleId="aa">
    <w:name w:val="Table Grid"/>
    <w:basedOn w:val="a1"/>
    <w:uiPriority w:val="59"/>
    <w:rsid w:val="003D0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8BE9A-70B2-4509-9EA7-888EB6B7A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2</Pages>
  <Words>328</Words>
  <Characters>1874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県共募竹田市支会</dc:creator>
  <cp:lastModifiedBy>USER</cp:lastModifiedBy>
  <cp:revision>42</cp:revision>
  <cp:lastPrinted>2024-08-28T00:10:00Z</cp:lastPrinted>
  <dcterms:created xsi:type="dcterms:W3CDTF">2022-08-15T00:30:00Z</dcterms:created>
  <dcterms:modified xsi:type="dcterms:W3CDTF">2024-09-06T05:51:00Z</dcterms:modified>
</cp:coreProperties>
</file>